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694E" w14:textId="521994B0" w:rsidR="00A622FA" w:rsidRDefault="00A622FA" w:rsidP="00A622FA">
      <w:pPr>
        <w:pStyle w:val="NoSpacing"/>
        <w:rPr>
          <w:rFonts w:ascii="Gotham Light" w:hAnsi="Gotham Light"/>
          <w:color w:val="4472C4" w:themeColor="accent1"/>
          <w:sz w:val="28"/>
          <w:szCs w:val="28"/>
        </w:rPr>
      </w:pPr>
    </w:p>
    <w:p w14:paraId="3A6A00BD" w14:textId="0FAB17E6" w:rsidR="00A622FA" w:rsidRDefault="00A622FA" w:rsidP="00A622FA">
      <w:pPr>
        <w:pStyle w:val="NoSpacing"/>
        <w:rPr>
          <w:rFonts w:ascii="Gotham Light" w:hAnsi="Gotham Light"/>
          <w:color w:val="4472C4" w:themeColor="accent1"/>
          <w:sz w:val="28"/>
          <w:szCs w:val="28"/>
        </w:rPr>
      </w:pPr>
    </w:p>
    <w:p w14:paraId="40F13D71" w14:textId="52865FF7" w:rsidR="00A622FA" w:rsidRPr="007D2D7F" w:rsidRDefault="00A622FA" w:rsidP="00A622FA">
      <w:pPr>
        <w:pStyle w:val="Heading1"/>
        <w:jc w:val="center"/>
        <w:rPr>
          <w:b/>
          <w:bCs/>
          <w:color w:val="0070C0"/>
          <w:sz w:val="36"/>
          <w:szCs w:val="36"/>
        </w:rPr>
      </w:pPr>
      <w:r w:rsidRPr="007D2D7F">
        <w:rPr>
          <w:b/>
          <w:bCs/>
          <w:color w:val="0070C0"/>
          <w:sz w:val="36"/>
          <w:szCs w:val="36"/>
        </w:rPr>
        <w:t xml:space="preserve">Exhibit &amp; Sponsorship Web Page | </w:t>
      </w:r>
      <w:r w:rsidR="00281AEC">
        <w:rPr>
          <w:b/>
          <w:bCs/>
          <w:color w:val="0070C0"/>
          <w:sz w:val="36"/>
          <w:szCs w:val="36"/>
        </w:rPr>
        <w:t>Biotechnology</w:t>
      </w:r>
      <w:r w:rsidR="00077E3F">
        <w:rPr>
          <w:b/>
          <w:bCs/>
          <w:color w:val="0070C0"/>
          <w:sz w:val="36"/>
          <w:szCs w:val="36"/>
        </w:rPr>
        <w:t xml:space="preserve"> </w:t>
      </w:r>
      <w:r w:rsidR="009C2FCA">
        <w:rPr>
          <w:b/>
          <w:bCs/>
          <w:color w:val="0070C0"/>
          <w:sz w:val="36"/>
          <w:szCs w:val="36"/>
        </w:rPr>
        <w:t>Conference</w:t>
      </w:r>
    </w:p>
    <w:p w14:paraId="01CEF258" w14:textId="77777777" w:rsidR="00A622FA" w:rsidRPr="00077E3F" w:rsidRDefault="00A622FA" w:rsidP="00A622FA">
      <w:pPr>
        <w:rPr>
          <w:rFonts w:cstheme="minorHAnsi"/>
          <w:b/>
          <w:sz w:val="18"/>
          <w:szCs w:val="18"/>
        </w:rPr>
      </w:pPr>
    </w:p>
    <w:p w14:paraId="66B0D0B4" w14:textId="1D48A372" w:rsidR="00D20B79" w:rsidRPr="00D20B79" w:rsidRDefault="00D20B79" w:rsidP="00D20B79">
      <w:pPr>
        <w:pStyle w:val="NormalWeb"/>
        <w:shd w:val="clear" w:color="auto" w:fill="FFFFFF"/>
        <w:rPr>
          <w:rFonts w:asciiTheme="minorHAnsi" w:hAnsiTheme="minorHAnsi" w:cstheme="minorHAnsi"/>
          <w:color w:val="0A0A0A"/>
          <w:sz w:val="18"/>
          <w:szCs w:val="18"/>
        </w:rPr>
      </w:pPr>
      <w:r w:rsidRPr="00D20B79">
        <w:rPr>
          <w:rFonts w:asciiTheme="minorHAnsi" w:hAnsiTheme="minorHAnsi" w:cstheme="minorHAnsi"/>
          <w:color w:val="0A0A0A"/>
          <w:sz w:val="18"/>
          <w:szCs w:val="18"/>
        </w:rPr>
        <w:t xml:space="preserve">The </w:t>
      </w:r>
      <w:hyperlink r:id="rId8" w:history="1">
        <w:r w:rsidRPr="00D20B79">
          <w:rPr>
            <w:rStyle w:val="Hyperlink"/>
            <w:rFonts w:asciiTheme="minorHAnsi" w:hAnsiTheme="minorHAnsi" w:cstheme="minorHAnsi"/>
            <w:sz w:val="18"/>
            <w:szCs w:val="18"/>
          </w:rPr>
          <w:t>2024 ISPE Biotechnology Conference</w:t>
        </w:r>
      </w:hyperlink>
      <w:r>
        <w:rPr>
          <w:rFonts w:asciiTheme="minorHAnsi" w:hAnsiTheme="minorHAnsi" w:cstheme="minorHAnsi"/>
          <w:color w:val="0A0A0A"/>
          <w:sz w:val="18"/>
          <w:szCs w:val="18"/>
        </w:rPr>
        <w:t xml:space="preserve"> in Boston, MA</w:t>
      </w:r>
      <w:r w:rsidRPr="00D20B79">
        <w:rPr>
          <w:rFonts w:asciiTheme="minorHAnsi" w:hAnsiTheme="minorHAnsi" w:cstheme="minorHAnsi"/>
          <w:color w:val="0A0A0A"/>
          <w:sz w:val="18"/>
          <w:szCs w:val="18"/>
        </w:rPr>
        <w:t xml:space="preserve"> will bring together leading pharmaceutical and biopharmaceutical manufacturers, technology providers, academic scientists, and international regulators to network, share insights, and provide an outlook on the evolving landscape and future of the development and manufacturing of biotechnology products.</w:t>
      </w:r>
    </w:p>
    <w:p w14:paraId="28437AC2" w14:textId="77777777" w:rsidR="00D20B79" w:rsidRPr="00D20B79" w:rsidRDefault="00D20B79" w:rsidP="00D20B79">
      <w:pPr>
        <w:pStyle w:val="NormalWeb"/>
        <w:shd w:val="clear" w:color="auto" w:fill="FFFFFF"/>
        <w:rPr>
          <w:rFonts w:asciiTheme="minorHAnsi" w:hAnsiTheme="minorHAnsi" w:cstheme="minorHAnsi"/>
          <w:color w:val="0A0A0A"/>
          <w:sz w:val="18"/>
          <w:szCs w:val="18"/>
        </w:rPr>
      </w:pPr>
      <w:r w:rsidRPr="00D20B79">
        <w:rPr>
          <w:rFonts w:asciiTheme="minorHAnsi" w:hAnsiTheme="minorHAnsi" w:cstheme="minorHAnsi"/>
          <w:color w:val="0A0A0A"/>
          <w:sz w:val="18"/>
          <w:szCs w:val="18"/>
        </w:rPr>
        <w:t>This conference will focus on unique challenges associated with innovative pharmaceutical products applied and transferred to the (new) biosimilar, bio better, and follow-up biotechnology products, like cell and gene therapy, Advanced Therapeutic Medicinal Products (ATMPs), and mRNA-based product development and new applications. In addition, the conference will feature presentations with a focus on enablers for process development, speed-to-market, sustainability, product technology transfer, new concepts for control strategy, and manufacturing.</w:t>
      </w:r>
    </w:p>
    <w:p w14:paraId="5AA9B6A9" w14:textId="2B860B7F" w:rsidR="00DD0E5C" w:rsidRPr="00055FBD" w:rsidRDefault="00A622FA" w:rsidP="00F87DDE">
      <w:pPr>
        <w:rPr>
          <w:bCs/>
          <w:sz w:val="18"/>
          <w:szCs w:val="18"/>
        </w:rPr>
      </w:pPr>
      <w:r w:rsidRPr="00055FBD">
        <w:rPr>
          <w:bCs/>
          <w:sz w:val="18"/>
          <w:szCs w:val="18"/>
        </w:rPr>
        <w:t>There are a variety of booth and sponsorship packages available. Contact our Exhibit &amp; Sponsorships Sales Manager or submit a request below for details and pricing.</w:t>
      </w:r>
    </w:p>
    <w:p w14:paraId="5073D4E9" w14:textId="6FE50107" w:rsidR="00D2232C" w:rsidRPr="00DD0E5C" w:rsidRDefault="00000000" w:rsidP="00F87DDE">
      <w:pPr>
        <w:rPr>
          <w:bCs/>
          <w:szCs w:val="18"/>
        </w:rPr>
      </w:pPr>
      <w:r>
        <w:rPr>
          <w:bCs/>
          <w:szCs w:val="18"/>
        </w:rPr>
        <w:pict w14:anchorId="3F654C00">
          <v:rect id="_x0000_i1025" style="width:0;height:1.5pt" o:hralign="center" o:hrstd="t" o:hr="t" fillcolor="#a0a0a0" stroked="f"/>
        </w:pict>
      </w:r>
    </w:p>
    <w:p w14:paraId="5E24ED44" w14:textId="027331F3" w:rsidR="00DD0E5C" w:rsidRDefault="00DD0E5C" w:rsidP="00DD0E5C">
      <w:pPr>
        <w:ind w:left="-90"/>
        <w:rPr>
          <w:b/>
          <w:sz w:val="20"/>
          <w:szCs w:val="20"/>
        </w:rPr>
      </w:pPr>
    </w:p>
    <w:p w14:paraId="0BD08087" w14:textId="6EB926E7" w:rsidR="00B96D4B" w:rsidRDefault="00D2232C" w:rsidP="00DD0E5C">
      <w:pPr>
        <w:ind w:left="-90"/>
        <w:rPr>
          <w:b/>
          <w:sz w:val="20"/>
          <w:szCs w:val="20"/>
        </w:rPr>
      </w:pPr>
      <w:r>
        <w:rPr>
          <w:rFonts w:ascii="ArialMT" w:hAnsi="ArialMT" w:cs="ArialMT"/>
          <w:noProof/>
          <w:sz w:val="18"/>
          <w:szCs w:val="18"/>
        </w:rPr>
        <mc:AlternateContent>
          <mc:Choice Requires="wps">
            <w:drawing>
              <wp:anchor distT="0" distB="0" distL="114300" distR="114300" simplePos="0" relativeHeight="251662336" behindDoc="0" locked="0" layoutInCell="1" allowOverlap="1" wp14:anchorId="30513DF2" wp14:editId="1D046176">
                <wp:simplePos x="0" y="0"/>
                <wp:positionH relativeFrom="column">
                  <wp:posOffset>-158750</wp:posOffset>
                </wp:positionH>
                <wp:positionV relativeFrom="paragraph">
                  <wp:posOffset>58420</wp:posOffset>
                </wp:positionV>
                <wp:extent cx="45085" cy="45085"/>
                <wp:effectExtent l="0" t="0" r="12065" b="12065"/>
                <wp:wrapNone/>
                <wp:docPr id="3" name="Flowchart: Connector 3"/>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5EEC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12.5pt;margin-top:4.6pt;width:3.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" fillcolor="#4472c4 [3204]" strokecolor="#1f3763 [1604]" strokeweight="1pt">
                <v:stroke joinstyle="miter"/>
              </v:shape>
            </w:pict>
          </mc:Fallback>
        </mc:AlternateContent>
      </w:r>
      <w:r>
        <w:rPr>
          <w:rFonts w:ascii="ArialMT" w:hAnsi="ArialMT" w:cs="ArialMT"/>
          <w:noProof/>
          <w:sz w:val="18"/>
          <w:szCs w:val="18"/>
        </w:rPr>
        <mc:AlternateContent>
          <mc:Choice Requires="wps">
            <w:drawing>
              <wp:anchor distT="0" distB="0" distL="114300" distR="114300" simplePos="0" relativeHeight="251666432" behindDoc="0" locked="0" layoutInCell="1" allowOverlap="1" wp14:anchorId="61781C7E" wp14:editId="7DE8C92A">
                <wp:simplePos x="0" y="0"/>
                <wp:positionH relativeFrom="column">
                  <wp:posOffset>4277605</wp:posOffset>
                </wp:positionH>
                <wp:positionV relativeFrom="paragraph">
                  <wp:posOffset>67473</wp:posOffset>
                </wp:positionV>
                <wp:extent cx="45719" cy="45719"/>
                <wp:effectExtent l="0" t="0" r="12065" b="12065"/>
                <wp:wrapNone/>
                <wp:docPr id="5" name="Flowchart: Connector 5"/>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B8628" id="Flowchart: Connector 5" o:spid="_x0000_s1026" type="#_x0000_t120" style="position:absolute;margin-left:336.8pt;margin-top:5.3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" fillcolor="#4472c4" strokecolor="#2f528f" strokeweight="1pt">
                <v:stroke joinstyle="miter"/>
              </v:shape>
            </w:pict>
          </mc:Fallback>
        </mc:AlternateContent>
      </w:r>
      <w:r>
        <w:rPr>
          <w:rFonts w:ascii="ArialMT" w:hAnsi="ArialMT" w:cs="ArialMT"/>
          <w:noProof/>
          <w:sz w:val="18"/>
          <w:szCs w:val="18"/>
        </w:rPr>
        <mc:AlternateContent>
          <mc:Choice Requires="wps">
            <w:drawing>
              <wp:anchor distT="0" distB="0" distL="114300" distR="114300" simplePos="0" relativeHeight="251664384" behindDoc="0" locked="0" layoutInCell="1" allowOverlap="1" wp14:anchorId="4B2F7622" wp14:editId="1F7680E3">
                <wp:simplePos x="0" y="0"/>
                <wp:positionH relativeFrom="column">
                  <wp:posOffset>1978025</wp:posOffset>
                </wp:positionH>
                <wp:positionV relativeFrom="paragraph">
                  <wp:posOffset>67863</wp:posOffset>
                </wp:positionV>
                <wp:extent cx="45719" cy="45719"/>
                <wp:effectExtent l="0" t="0" r="12065" b="12065"/>
                <wp:wrapNone/>
                <wp:docPr id="4" name="Flowchart: Connector 4"/>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F495A" id="Flowchart: Connector 4" o:spid="_x0000_s1026" type="#_x0000_t120" style="position:absolute;margin-left:155.75pt;margin-top:5.3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" fillcolor="#4472c4" strokecolor="#2f528f" strokeweight="1pt">
                <v:stroke joinstyle="miter"/>
              </v:shape>
            </w:pict>
          </mc:Fallback>
        </mc:AlternateContent>
      </w:r>
      <w:r w:rsidR="00B96D4B" w:rsidRPr="00DD0E5C">
        <w:rPr>
          <w:b/>
          <w:sz w:val="20"/>
          <w:szCs w:val="20"/>
        </w:rPr>
        <w:t>Showcase your Products and Services</w:t>
      </w:r>
      <w:r w:rsidR="00B96D4B" w:rsidRPr="00DD0E5C">
        <w:rPr>
          <w:bCs/>
          <w:sz w:val="20"/>
          <w:szCs w:val="20"/>
        </w:rPr>
        <w:t xml:space="preserve">      </w:t>
      </w:r>
      <w:r w:rsidR="00DD0E5C" w:rsidRPr="00DD0E5C">
        <w:rPr>
          <w:b/>
          <w:sz w:val="20"/>
          <w:szCs w:val="20"/>
        </w:rPr>
        <w:t>Network with Key Industry Professionals</w:t>
      </w:r>
      <w:r>
        <w:rPr>
          <w:b/>
          <w:sz w:val="20"/>
          <w:szCs w:val="20"/>
        </w:rPr>
        <w:t xml:space="preserve">  </w:t>
      </w:r>
      <w:r w:rsidR="00DD0E5C" w:rsidRPr="00DD0E5C">
        <w:rPr>
          <w:b/>
          <w:sz w:val="20"/>
          <w:szCs w:val="20"/>
        </w:rPr>
        <w:t xml:space="preserve">   </w:t>
      </w:r>
      <w:r>
        <w:rPr>
          <w:b/>
          <w:sz w:val="20"/>
          <w:szCs w:val="20"/>
        </w:rPr>
        <w:t xml:space="preserve"> </w:t>
      </w:r>
      <w:r w:rsidR="00DD0E5C" w:rsidRPr="00DD0E5C">
        <w:rPr>
          <w:b/>
          <w:sz w:val="20"/>
          <w:szCs w:val="20"/>
        </w:rPr>
        <w:t>Increase Brand Awareness</w:t>
      </w:r>
    </w:p>
    <w:p w14:paraId="1761B4FC" w14:textId="099DF47F" w:rsidR="007D2D7F" w:rsidRPr="00496662" w:rsidRDefault="00D2232C" w:rsidP="00053FAD">
      <w:pPr>
        <w:ind w:left="-90"/>
        <w:jc w:val="center"/>
        <w:rPr>
          <w:bCs/>
          <w:color w:val="FF00FF"/>
          <w:sz w:val="20"/>
          <w:szCs w:val="20"/>
        </w:rPr>
      </w:pPr>
      <w:r w:rsidRPr="00496662">
        <w:rPr>
          <w:bCs/>
          <w:color w:val="FF00FF"/>
          <w:sz w:val="20"/>
          <w:szCs w:val="20"/>
        </w:rPr>
        <w:t xml:space="preserve">(Please insert </w:t>
      </w:r>
      <w:r w:rsidR="00055FBD">
        <w:rPr>
          <w:bCs/>
          <w:color w:val="FF00FF"/>
          <w:sz w:val="20"/>
          <w:szCs w:val="20"/>
        </w:rPr>
        <w:t xml:space="preserve">some sort of </w:t>
      </w:r>
      <w:r w:rsidRPr="00496662">
        <w:rPr>
          <w:bCs/>
          <w:color w:val="FF00FF"/>
          <w:sz w:val="20"/>
          <w:szCs w:val="20"/>
        </w:rPr>
        <w:t>corresponding call-out icon under each of the 3 bullets above)</w:t>
      </w:r>
    </w:p>
    <w:p w14:paraId="0B23A353" w14:textId="729A0494" w:rsidR="00DD0E5C" w:rsidRPr="00053FAD" w:rsidRDefault="00DD0E5C" w:rsidP="00053FAD">
      <w:pPr>
        <w:ind w:left="-90"/>
        <w:jc w:val="center"/>
        <w:rPr>
          <w:b/>
          <w:color w:val="0070C0"/>
          <w:sz w:val="28"/>
          <w:szCs w:val="28"/>
        </w:rPr>
      </w:pPr>
      <w:r w:rsidRPr="00053FAD">
        <w:rPr>
          <w:b/>
          <w:bCs/>
          <w:color w:val="0070C0"/>
          <w:sz w:val="28"/>
          <w:szCs w:val="28"/>
        </w:rPr>
        <w:t>Exhibit Packages Include</w:t>
      </w:r>
    </w:p>
    <w:p w14:paraId="4D530702" w14:textId="61D54E0D" w:rsidR="00D20B79" w:rsidRPr="00D20B79" w:rsidRDefault="00D20B79" w:rsidP="00D20B79">
      <w:pPr>
        <w:autoSpaceDE w:val="0"/>
        <w:autoSpaceDN w:val="0"/>
        <w:spacing w:after="0" w:line="240" w:lineRule="auto"/>
        <w:rPr>
          <w:rFonts w:ascii="Calibri" w:eastAsia="Calibri" w:hAnsi="Calibri" w:cs="Calibri"/>
          <w:b/>
          <w:bCs/>
          <w:u w:val="single"/>
        </w:rPr>
      </w:pPr>
      <w:r w:rsidRPr="00D20B79">
        <w:rPr>
          <w:rFonts w:ascii="Calibri" w:eastAsia="Calibri" w:hAnsi="Calibri" w:cs="Calibri"/>
          <w:b/>
          <w:bCs/>
          <w:u w:val="single"/>
        </w:rPr>
        <w:t>Table Top Exhibit Space</w:t>
      </w:r>
    </w:p>
    <w:p w14:paraId="0540B3F8" w14:textId="77777777" w:rsidR="00D20B79" w:rsidRPr="00D20B79" w:rsidRDefault="00D20B79" w:rsidP="00D20B79">
      <w:pPr>
        <w:autoSpaceDE w:val="0"/>
        <w:autoSpaceDN w:val="0"/>
        <w:spacing w:after="0" w:line="240" w:lineRule="auto"/>
        <w:rPr>
          <w:rFonts w:ascii="Calibri" w:eastAsia="Calibri" w:hAnsi="Calibri" w:cs="Calibri"/>
          <w:i/>
          <w:iCs/>
        </w:rPr>
      </w:pPr>
      <w:r w:rsidRPr="00D20B79">
        <w:rPr>
          <w:rFonts w:ascii="Calibri" w:eastAsia="Calibri" w:hAnsi="Calibri" w:cs="Calibri"/>
        </w:rPr>
        <w:t xml:space="preserve">• Two (2) exhibit personnel registrations </w:t>
      </w:r>
      <w:r w:rsidRPr="00D20B79">
        <w:rPr>
          <w:rFonts w:ascii="Calibri" w:eastAsia="Calibri" w:hAnsi="Calibri" w:cs="Calibri"/>
          <w:i/>
          <w:iCs/>
        </w:rPr>
        <w:t>(access to exhibit hall only)</w:t>
      </w:r>
    </w:p>
    <w:p w14:paraId="1E44D536" w14:textId="77777777" w:rsidR="00D20B79" w:rsidRPr="00D20B79" w:rsidRDefault="00D20B79" w:rsidP="00D20B79">
      <w:pPr>
        <w:autoSpaceDE w:val="0"/>
        <w:autoSpaceDN w:val="0"/>
        <w:spacing w:after="0" w:line="240" w:lineRule="auto"/>
        <w:rPr>
          <w:rFonts w:ascii="Calibri" w:eastAsia="Calibri" w:hAnsi="Calibri" w:cs="Calibri"/>
        </w:rPr>
      </w:pPr>
      <w:r w:rsidRPr="00D20B79">
        <w:rPr>
          <w:rFonts w:ascii="Calibri" w:eastAsia="Calibri" w:hAnsi="Calibri" w:cs="Calibri"/>
        </w:rPr>
        <w:t>• One (1) 6’x2’ skirted table, a wastebasket, two side chairs, and a one-line identification sign</w:t>
      </w:r>
    </w:p>
    <w:p w14:paraId="51B44139" w14:textId="77777777" w:rsidR="00D20B79" w:rsidRPr="00D20B79" w:rsidRDefault="00D20B79" w:rsidP="00D20B79">
      <w:pPr>
        <w:autoSpaceDE w:val="0"/>
        <w:autoSpaceDN w:val="0"/>
        <w:spacing w:after="0" w:line="240" w:lineRule="auto"/>
        <w:rPr>
          <w:rFonts w:ascii="Calibri" w:eastAsia="Calibri" w:hAnsi="Calibri" w:cs="Calibri"/>
        </w:rPr>
      </w:pPr>
      <w:r w:rsidRPr="00D20B79">
        <w:rPr>
          <w:rFonts w:ascii="Calibri" w:eastAsia="Calibri" w:hAnsi="Calibri" w:cs="Calibri"/>
        </w:rPr>
        <w:t>• Company listing on the ISPE Biotechnology Conference mobile app</w:t>
      </w:r>
    </w:p>
    <w:p w14:paraId="0B3701ED" w14:textId="77777777" w:rsidR="00D20B79" w:rsidRPr="00D20B79" w:rsidRDefault="00D20B79" w:rsidP="00D20B79">
      <w:pPr>
        <w:autoSpaceDE w:val="0"/>
        <w:autoSpaceDN w:val="0"/>
        <w:spacing w:after="0" w:line="240" w:lineRule="auto"/>
        <w:rPr>
          <w:rFonts w:ascii="Calibri" w:eastAsia="Calibri" w:hAnsi="Calibri" w:cs="Calibri"/>
        </w:rPr>
      </w:pPr>
      <w:r w:rsidRPr="00D20B79">
        <w:rPr>
          <w:rFonts w:ascii="Calibri" w:eastAsia="Calibri" w:hAnsi="Calibri" w:cs="Calibri"/>
        </w:rPr>
        <w:t>• Company listing in 2024 Biotechnology Conference online exhibitor directory</w:t>
      </w:r>
    </w:p>
    <w:p w14:paraId="585188E2" w14:textId="77777777" w:rsidR="00D20B79" w:rsidRPr="00D20B79" w:rsidRDefault="00D20B79" w:rsidP="00D20B79">
      <w:pPr>
        <w:autoSpaceDE w:val="0"/>
        <w:autoSpaceDN w:val="0"/>
        <w:spacing w:after="0" w:line="240" w:lineRule="auto"/>
        <w:rPr>
          <w:rFonts w:ascii="Calibri" w:eastAsia="Calibri" w:hAnsi="Calibri" w:cs="Calibri"/>
          <w:i/>
          <w:iCs/>
        </w:rPr>
      </w:pPr>
      <w:r w:rsidRPr="00D20B79">
        <w:rPr>
          <w:rFonts w:ascii="Calibri" w:eastAsia="Calibri" w:hAnsi="Calibri" w:cs="Calibri"/>
          <w:i/>
          <w:iCs/>
        </w:rPr>
        <w:t>(company submission required)</w:t>
      </w:r>
    </w:p>
    <w:p w14:paraId="4AFD3140" w14:textId="77777777" w:rsidR="00D20B79" w:rsidRPr="00D20B79" w:rsidRDefault="00D20B79" w:rsidP="00D20B79">
      <w:pPr>
        <w:autoSpaceDE w:val="0"/>
        <w:autoSpaceDN w:val="0"/>
        <w:spacing w:after="0" w:line="240" w:lineRule="auto"/>
        <w:rPr>
          <w:rFonts w:ascii="Calibri" w:eastAsia="Calibri" w:hAnsi="Calibri" w:cs="Calibri"/>
        </w:rPr>
      </w:pPr>
      <w:r w:rsidRPr="00D20B79">
        <w:rPr>
          <w:rFonts w:ascii="Calibri" w:eastAsia="Calibri" w:hAnsi="Calibri" w:cs="Calibri"/>
        </w:rPr>
        <w:t>• Reception, lunch, and networking breaks held in exhibit hall</w:t>
      </w:r>
    </w:p>
    <w:p w14:paraId="6E573459" w14:textId="77777777" w:rsidR="00D20B79" w:rsidRPr="00D20B79" w:rsidRDefault="00D20B79" w:rsidP="00D20B79">
      <w:pPr>
        <w:autoSpaceDE w:val="0"/>
        <w:autoSpaceDN w:val="0"/>
        <w:spacing w:after="0" w:line="240" w:lineRule="auto"/>
        <w:rPr>
          <w:rFonts w:ascii="Calibri" w:eastAsia="Calibri" w:hAnsi="Calibri" w:cs="Calibri"/>
        </w:rPr>
      </w:pPr>
    </w:p>
    <w:p w14:paraId="22801AD7" w14:textId="5904BC8F" w:rsidR="00D20B79" w:rsidRPr="00D20B79" w:rsidRDefault="00D20B79" w:rsidP="00D20B79">
      <w:pPr>
        <w:autoSpaceDE w:val="0"/>
        <w:autoSpaceDN w:val="0"/>
        <w:spacing w:after="0" w:line="240" w:lineRule="auto"/>
        <w:rPr>
          <w:rFonts w:ascii="Calibri" w:eastAsia="Calibri" w:hAnsi="Calibri" w:cs="Calibri"/>
          <w:b/>
          <w:bCs/>
          <w:u w:val="single"/>
        </w:rPr>
      </w:pPr>
      <w:r w:rsidRPr="00D20B79">
        <w:rPr>
          <w:rFonts w:ascii="Calibri" w:eastAsia="Calibri" w:hAnsi="Calibri" w:cs="Calibri"/>
          <w:b/>
          <w:bCs/>
          <w:u w:val="single"/>
        </w:rPr>
        <w:t>8’x10’ Booth Exhibit Space</w:t>
      </w:r>
    </w:p>
    <w:p w14:paraId="27928226" w14:textId="77777777" w:rsidR="00D20B79" w:rsidRPr="00D20B79" w:rsidRDefault="00D20B79" w:rsidP="00D20B79">
      <w:pPr>
        <w:autoSpaceDE w:val="0"/>
        <w:autoSpaceDN w:val="0"/>
        <w:spacing w:after="0" w:line="240" w:lineRule="auto"/>
        <w:rPr>
          <w:rFonts w:ascii="Calibri" w:eastAsia="Calibri" w:hAnsi="Calibri" w:cs="Calibri"/>
          <w:i/>
          <w:iCs/>
        </w:rPr>
      </w:pPr>
      <w:r w:rsidRPr="00D20B79">
        <w:rPr>
          <w:rFonts w:ascii="Calibri" w:eastAsia="Calibri" w:hAnsi="Calibri" w:cs="Calibri"/>
        </w:rPr>
        <w:t xml:space="preserve">• Three (3) exhibit personnel registrations </w:t>
      </w:r>
      <w:r w:rsidRPr="00D20B79">
        <w:rPr>
          <w:rFonts w:ascii="Calibri" w:eastAsia="Calibri" w:hAnsi="Calibri" w:cs="Calibri"/>
          <w:i/>
          <w:iCs/>
        </w:rPr>
        <w:t>(access to exhibit hall only)</w:t>
      </w:r>
    </w:p>
    <w:p w14:paraId="3A97AFB1" w14:textId="77777777" w:rsidR="00D20B79" w:rsidRPr="00D20B79" w:rsidRDefault="00D20B79" w:rsidP="00D20B79">
      <w:pPr>
        <w:autoSpaceDE w:val="0"/>
        <w:autoSpaceDN w:val="0"/>
        <w:spacing w:after="0" w:line="240" w:lineRule="auto"/>
        <w:rPr>
          <w:rFonts w:ascii="Calibri" w:eastAsia="Calibri" w:hAnsi="Calibri" w:cs="Calibri"/>
        </w:rPr>
      </w:pPr>
      <w:r w:rsidRPr="00D20B79">
        <w:rPr>
          <w:rFonts w:ascii="Calibri" w:eastAsia="Calibri" w:hAnsi="Calibri" w:cs="Calibri"/>
        </w:rPr>
        <w:t>• One (1) 6’x2’ skirted table, a wastebasket, two side chairs, and a one-line identification sign</w:t>
      </w:r>
    </w:p>
    <w:p w14:paraId="683BE281" w14:textId="77777777" w:rsidR="00D20B79" w:rsidRPr="00D20B79" w:rsidRDefault="00D20B79" w:rsidP="00D20B79">
      <w:pPr>
        <w:autoSpaceDE w:val="0"/>
        <w:autoSpaceDN w:val="0"/>
        <w:spacing w:after="0" w:line="240" w:lineRule="auto"/>
        <w:rPr>
          <w:rFonts w:ascii="Calibri" w:eastAsia="Calibri" w:hAnsi="Calibri" w:cs="Calibri"/>
          <w:i/>
          <w:iCs/>
        </w:rPr>
      </w:pPr>
      <w:r w:rsidRPr="00D20B79">
        <w:rPr>
          <w:rFonts w:ascii="Calibri" w:eastAsia="Calibri" w:hAnsi="Calibri" w:cs="Calibri"/>
        </w:rPr>
        <w:t xml:space="preserve">• Pipe and drape booth structure </w:t>
      </w:r>
      <w:r w:rsidRPr="00D20B79">
        <w:rPr>
          <w:rFonts w:ascii="Calibri" w:eastAsia="Calibri" w:hAnsi="Calibri" w:cs="Calibri"/>
          <w:i/>
          <w:iCs/>
        </w:rPr>
        <w:t>(8’ high across the back and 3’ high side walls)</w:t>
      </w:r>
    </w:p>
    <w:p w14:paraId="5C6D5A75" w14:textId="77777777" w:rsidR="00D20B79" w:rsidRPr="00D20B79" w:rsidRDefault="00D20B79" w:rsidP="00D20B79">
      <w:pPr>
        <w:autoSpaceDE w:val="0"/>
        <w:autoSpaceDN w:val="0"/>
        <w:spacing w:after="0" w:line="240" w:lineRule="auto"/>
        <w:rPr>
          <w:rFonts w:ascii="Calibri" w:eastAsia="Calibri" w:hAnsi="Calibri" w:cs="Calibri"/>
          <w:i/>
          <w:iCs/>
        </w:rPr>
      </w:pPr>
      <w:r w:rsidRPr="00D20B79">
        <w:rPr>
          <w:rFonts w:ascii="Calibri" w:eastAsia="Calibri" w:hAnsi="Calibri" w:cs="Calibri"/>
        </w:rPr>
        <w:t xml:space="preserve">• Company listing on the ISPE Biotechnology Conference mobile app </w:t>
      </w:r>
      <w:r w:rsidRPr="00D20B79">
        <w:rPr>
          <w:rFonts w:ascii="Calibri" w:eastAsia="Calibri" w:hAnsi="Calibri" w:cs="Calibri"/>
          <w:i/>
          <w:iCs/>
        </w:rPr>
        <w:t>(deadlines apply)</w:t>
      </w:r>
    </w:p>
    <w:p w14:paraId="6A343469" w14:textId="77777777" w:rsidR="00D20B79" w:rsidRPr="00D20B79" w:rsidRDefault="00D20B79" w:rsidP="00D20B79">
      <w:pPr>
        <w:autoSpaceDE w:val="0"/>
        <w:autoSpaceDN w:val="0"/>
        <w:spacing w:after="0" w:line="240" w:lineRule="auto"/>
        <w:rPr>
          <w:rFonts w:ascii="Calibri" w:eastAsia="Calibri" w:hAnsi="Calibri" w:cs="Calibri"/>
        </w:rPr>
      </w:pPr>
      <w:r w:rsidRPr="00D20B79">
        <w:rPr>
          <w:rFonts w:ascii="Calibri" w:eastAsia="Calibri" w:hAnsi="Calibri" w:cs="Calibri"/>
        </w:rPr>
        <w:t xml:space="preserve">• Company listing in 2024 Biotechnology Conference online exhibitor directory </w:t>
      </w:r>
      <w:r w:rsidRPr="00D20B79">
        <w:rPr>
          <w:rFonts w:ascii="Calibri" w:eastAsia="Calibri" w:hAnsi="Calibri" w:cs="Calibri"/>
          <w:i/>
          <w:iCs/>
        </w:rPr>
        <w:t>(company submission required)</w:t>
      </w:r>
    </w:p>
    <w:p w14:paraId="6FCB8E49" w14:textId="77777777" w:rsidR="00D20B79" w:rsidRPr="00D20B79" w:rsidRDefault="00D20B79" w:rsidP="00D20B79">
      <w:pPr>
        <w:spacing w:after="0" w:line="240" w:lineRule="auto"/>
        <w:rPr>
          <w:rFonts w:ascii="Calibri" w:eastAsia="Calibri" w:hAnsi="Calibri" w:cs="Calibri"/>
        </w:rPr>
      </w:pPr>
      <w:r w:rsidRPr="00D20B79">
        <w:rPr>
          <w:rFonts w:ascii="Calibri" w:eastAsia="Calibri" w:hAnsi="Calibri" w:cs="Calibri"/>
        </w:rPr>
        <w:t>• Reception, lunch, and networking breaks held in exhibit hall</w:t>
      </w:r>
    </w:p>
    <w:p w14:paraId="17520A5A" w14:textId="73F44A5D" w:rsidR="00A622FA" w:rsidRPr="00053FAD" w:rsidRDefault="00A622FA" w:rsidP="00A622FA">
      <w:pPr>
        <w:shd w:val="clear" w:color="auto" w:fill="FFFFFF"/>
        <w:spacing w:before="100" w:beforeAutospacing="1" w:after="100" w:afterAutospacing="1" w:line="561" w:lineRule="atLeast"/>
        <w:outlineLvl w:val="1"/>
        <w:rPr>
          <w:rFonts w:ascii="Helvetica" w:eastAsia="Times New Roman" w:hAnsi="Helvetica" w:cs="Times New Roman"/>
          <w:b/>
          <w:bCs/>
          <w:color w:val="0070C0"/>
          <w:sz w:val="28"/>
          <w:szCs w:val="28"/>
        </w:rPr>
      </w:pPr>
      <w:r w:rsidRPr="00053FAD">
        <w:rPr>
          <w:rFonts w:ascii="Helvetica" w:eastAsia="Times New Roman" w:hAnsi="Helvetica" w:cs="Times New Roman"/>
          <w:b/>
          <w:bCs/>
          <w:color w:val="0070C0"/>
          <w:sz w:val="28"/>
          <w:szCs w:val="28"/>
        </w:rPr>
        <w:t>Book Your Booth</w:t>
      </w:r>
    </w:p>
    <w:p w14:paraId="4163E2F5" w14:textId="69DFAB2E" w:rsidR="00A622FA" w:rsidRPr="00577542" w:rsidRDefault="00A622FA" w:rsidP="00A622FA">
      <w:pPr>
        <w:pStyle w:val="ListParagraph"/>
        <w:numPr>
          <w:ilvl w:val="0"/>
          <w:numId w:val="8"/>
        </w:numPr>
        <w:rPr>
          <w:sz w:val="18"/>
          <w:szCs w:val="18"/>
        </w:rPr>
      </w:pPr>
      <w:r w:rsidRPr="00577542">
        <w:rPr>
          <w:sz w:val="18"/>
          <w:szCs w:val="18"/>
        </w:rPr>
        <w:t xml:space="preserve">To reserve your space, simply complete the </w:t>
      </w:r>
      <w:hyperlink r:id="rId9" w:history="1">
        <w:r w:rsidRPr="00577542">
          <w:rPr>
            <w:rStyle w:val="Hyperlink"/>
            <w:b/>
            <w:bCs/>
            <w:sz w:val="18"/>
            <w:szCs w:val="18"/>
          </w:rPr>
          <w:t>appli</w:t>
        </w:r>
        <w:r w:rsidRPr="00577542">
          <w:rPr>
            <w:rStyle w:val="Hyperlink"/>
            <w:b/>
            <w:bCs/>
            <w:sz w:val="18"/>
            <w:szCs w:val="18"/>
          </w:rPr>
          <w:t>c</w:t>
        </w:r>
        <w:r w:rsidRPr="00577542">
          <w:rPr>
            <w:rStyle w:val="Hyperlink"/>
            <w:b/>
            <w:bCs/>
            <w:sz w:val="18"/>
            <w:szCs w:val="18"/>
          </w:rPr>
          <w:t>ation</w:t>
        </w:r>
      </w:hyperlink>
      <w:r w:rsidRPr="00577542">
        <w:rPr>
          <w:sz w:val="18"/>
          <w:szCs w:val="18"/>
        </w:rPr>
        <w:t xml:space="preserve">. </w:t>
      </w:r>
    </w:p>
    <w:p w14:paraId="708D8B2A" w14:textId="1CF2B549" w:rsidR="00055FBD" w:rsidRDefault="00A622FA" w:rsidP="00055FBD">
      <w:pPr>
        <w:pStyle w:val="ListParagraph"/>
        <w:numPr>
          <w:ilvl w:val="0"/>
          <w:numId w:val="8"/>
        </w:numPr>
        <w:rPr>
          <w:color w:val="FF00FF"/>
          <w:sz w:val="18"/>
          <w:szCs w:val="18"/>
        </w:rPr>
      </w:pPr>
      <w:r w:rsidRPr="00577542">
        <w:rPr>
          <w:sz w:val="18"/>
          <w:szCs w:val="18"/>
        </w:rPr>
        <w:t xml:space="preserve">Please review the </w:t>
      </w:r>
      <w:r w:rsidRPr="00651765">
        <w:rPr>
          <w:b/>
          <w:bCs/>
          <w:sz w:val="18"/>
          <w:szCs w:val="18"/>
        </w:rPr>
        <w:t>Exhibition Terms &amp; Conditions</w:t>
      </w:r>
      <w:r w:rsidRPr="00577542">
        <w:rPr>
          <w:b/>
          <w:bCs/>
          <w:sz w:val="18"/>
          <w:szCs w:val="18"/>
        </w:rPr>
        <w:t>.</w:t>
      </w:r>
      <w:r w:rsidRPr="00577542">
        <w:rPr>
          <w:sz w:val="18"/>
          <w:szCs w:val="18"/>
        </w:rPr>
        <w:t xml:space="preserve"> </w:t>
      </w:r>
    </w:p>
    <w:p w14:paraId="4EC1C295" w14:textId="335DE63A" w:rsidR="00577542" w:rsidRPr="00055FBD" w:rsidRDefault="00000000" w:rsidP="00055FBD">
      <w:pPr>
        <w:rPr>
          <w:color w:val="FF00FF"/>
          <w:sz w:val="18"/>
          <w:szCs w:val="18"/>
        </w:rPr>
      </w:pPr>
      <w:r>
        <w:rPr>
          <w:bCs/>
          <w:szCs w:val="18"/>
        </w:rPr>
        <w:pict w14:anchorId="7E217FFA">
          <v:rect id="_x0000_i1026" style="width:0;height:1.5pt" o:hralign="center" o:hrstd="t" o:hr="t" fillcolor="#a0a0a0" stroked="f"/>
        </w:pict>
      </w:r>
      <w:r w:rsidR="00577542" w:rsidRPr="00055FBD">
        <w:rPr>
          <w:rStyle w:val="Heading1Char"/>
          <w:rFonts w:ascii="Helvetica" w:hAnsi="Helvetica" w:cs="Helvetica"/>
          <w:b/>
          <w:bCs/>
          <w:color w:val="0070C0"/>
          <w:sz w:val="28"/>
          <w:szCs w:val="28"/>
        </w:rPr>
        <w:t>Sponsorship Opportunities</w:t>
      </w:r>
    </w:p>
    <w:p w14:paraId="05039E1D" w14:textId="1A86FEA0" w:rsidR="009C2C46" w:rsidRPr="00144D2E" w:rsidRDefault="009C2C46" w:rsidP="009C2C46">
      <w:pPr>
        <w:rPr>
          <w:rFonts w:eastAsia="Times New Roman"/>
          <w:sz w:val="18"/>
          <w:szCs w:val="18"/>
        </w:rPr>
      </w:pPr>
      <w:r w:rsidRPr="00144D2E">
        <w:rPr>
          <w:rFonts w:eastAsia="Times New Roman"/>
          <w:sz w:val="18"/>
          <w:szCs w:val="18"/>
        </w:rPr>
        <w:t xml:space="preserve">Sponsorship opportunities are a way to ensure that you have a presence at the conference. Sponsorship opportunities allow you to increase your brand awareness, attract new clients and enhance your relationships with current customers. </w:t>
      </w:r>
    </w:p>
    <w:p w14:paraId="76D56AF7" w14:textId="29928BB8" w:rsidR="009C2C46" w:rsidRPr="00144D2E" w:rsidRDefault="009C2C46" w:rsidP="009C2C46">
      <w:pPr>
        <w:rPr>
          <w:sz w:val="18"/>
          <w:szCs w:val="18"/>
        </w:rPr>
      </w:pPr>
      <w:r w:rsidRPr="00144D2E">
        <w:rPr>
          <w:sz w:val="18"/>
          <w:szCs w:val="18"/>
        </w:rPr>
        <w:t>Maximize visibility and gain brand exposure to an international audience at ISPE 202</w:t>
      </w:r>
      <w:r w:rsidR="00691450">
        <w:rPr>
          <w:sz w:val="18"/>
          <w:szCs w:val="18"/>
        </w:rPr>
        <w:t>3</w:t>
      </w:r>
      <w:r w:rsidRPr="00144D2E">
        <w:rPr>
          <w:sz w:val="18"/>
          <w:szCs w:val="18"/>
        </w:rPr>
        <w:t xml:space="preserve"> </w:t>
      </w:r>
      <w:r w:rsidR="006B3F37">
        <w:rPr>
          <w:sz w:val="18"/>
          <w:szCs w:val="18"/>
        </w:rPr>
        <w:t>Europe Annual Meeting and Conference</w:t>
      </w:r>
      <w:r w:rsidRPr="00144D2E">
        <w:rPr>
          <w:sz w:val="18"/>
          <w:szCs w:val="18"/>
        </w:rPr>
        <w:t>. We have several opportunities to meet your needs and budget.</w:t>
      </w:r>
    </w:p>
    <w:p w14:paraId="0A39EF55" w14:textId="50419BA0" w:rsidR="00AD6E83" w:rsidRPr="00AD6E83" w:rsidRDefault="00AD6E83" w:rsidP="00577542">
      <w:pPr>
        <w:rPr>
          <w:sz w:val="18"/>
          <w:szCs w:val="18"/>
          <w:shd w:val="clear" w:color="auto" w:fill="FFFFFF"/>
        </w:rPr>
      </w:pPr>
      <w:r>
        <w:rPr>
          <w:sz w:val="18"/>
          <w:szCs w:val="18"/>
          <w:shd w:val="clear" w:color="auto" w:fill="FFFFFF"/>
        </w:rPr>
        <w:lastRenderedPageBreak/>
        <w:t>Opportunities include but are not limited to:</w:t>
      </w:r>
    </w:p>
    <w:p w14:paraId="572BF94A" w14:textId="78D36791" w:rsidR="00577542" w:rsidRPr="00577542" w:rsidRDefault="00577542" w:rsidP="00577542">
      <w:pPr>
        <w:pStyle w:val="ListParagraph"/>
        <w:numPr>
          <w:ilvl w:val="0"/>
          <w:numId w:val="13"/>
        </w:numPr>
        <w:rPr>
          <w:sz w:val="18"/>
          <w:szCs w:val="18"/>
        </w:rPr>
      </w:pPr>
      <w:r w:rsidRPr="00577542">
        <w:rPr>
          <w:sz w:val="18"/>
          <w:szCs w:val="18"/>
        </w:rPr>
        <w:t>Mobile App Sponsorship</w:t>
      </w:r>
    </w:p>
    <w:p w14:paraId="185408B6" w14:textId="54BA2E0D" w:rsidR="00577542" w:rsidRPr="00577542" w:rsidRDefault="00577542" w:rsidP="00577542">
      <w:pPr>
        <w:pStyle w:val="ListParagraph"/>
        <w:numPr>
          <w:ilvl w:val="0"/>
          <w:numId w:val="13"/>
        </w:numPr>
        <w:rPr>
          <w:sz w:val="18"/>
          <w:szCs w:val="18"/>
        </w:rPr>
      </w:pPr>
      <w:r w:rsidRPr="00577542">
        <w:rPr>
          <w:sz w:val="18"/>
          <w:szCs w:val="18"/>
        </w:rPr>
        <w:t>Exhibit Hall Lunch Sponsorship</w:t>
      </w:r>
    </w:p>
    <w:p w14:paraId="05859BD1" w14:textId="24DF5757" w:rsidR="00577542" w:rsidRPr="00577542" w:rsidRDefault="00577542" w:rsidP="00577542">
      <w:pPr>
        <w:pStyle w:val="ListParagraph"/>
        <w:numPr>
          <w:ilvl w:val="0"/>
          <w:numId w:val="13"/>
        </w:numPr>
        <w:rPr>
          <w:sz w:val="18"/>
          <w:szCs w:val="18"/>
        </w:rPr>
      </w:pPr>
      <w:r w:rsidRPr="00577542">
        <w:rPr>
          <w:sz w:val="18"/>
          <w:szCs w:val="18"/>
        </w:rPr>
        <w:t>Networking Breaks Sponsorship</w:t>
      </w:r>
    </w:p>
    <w:p w14:paraId="5E2FC689" w14:textId="6E4D079B" w:rsidR="00577542" w:rsidRDefault="00577542" w:rsidP="00AD6E83">
      <w:pPr>
        <w:pStyle w:val="ListParagraph"/>
        <w:numPr>
          <w:ilvl w:val="0"/>
          <w:numId w:val="13"/>
        </w:numPr>
        <w:rPr>
          <w:sz w:val="18"/>
          <w:szCs w:val="18"/>
        </w:rPr>
      </w:pPr>
      <w:r w:rsidRPr="00577542">
        <w:rPr>
          <w:sz w:val="18"/>
          <w:szCs w:val="18"/>
        </w:rPr>
        <w:t>Exhibit Hall Giveaway</w:t>
      </w:r>
    </w:p>
    <w:p w14:paraId="465CE3E1" w14:textId="0021C196" w:rsidR="00A622FA" w:rsidRPr="00053FAD" w:rsidRDefault="00A622FA" w:rsidP="006B3F37">
      <w:pPr>
        <w:rPr>
          <w:rFonts w:ascii="Helvetica" w:eastAsia="Times New Roman" w:hAnsi="Helvetica" w:cs="Times New Roman"/>
          <w:b/>
          <w:bCs/>
          <w:color w:val="0070C0"/>
          <w:sz w:val="28"/>
          <w:szCs w:val="28"/>
        </w:rPr>
      </w:pPr>
      <w:r w:rsidRPr="00053FAD">
        <w:rPr>
          <w:rFonts w:ascii="Helvetica" w:eastAsia="Times New Roman" w:hAnsi="Helvetica" w:cs="Times New Roman"/>
          <w:b/>
          <w:bCs/>
          <w:color w:val="0070C0"/>
          <w:sz w:val="28"/>
          <w:szCs w:val="28"/>
        </w:rPr>
        <w:t>Expo Hall</w:t>
      </w:r>
    </w:p>
    <w:p w14:paraId="749F0B46" w14:textId="77777777" w:rsidR="00A622FA" w:rsidRPr="00577542" w:rsidRDefault="00A622FA" w:rsidP="00A622FA">
      <w:pPr>
        <w:rPr>
          <w:bCs/>
          <w:sz w:val="18"/>
          <w:szCs w:val="18"/>
        </w:rPr>
      </w:pPr>
      <w:r w:rsidRPr="00577542">
        <w:rPr>
          <w:bCs/>
          <w:sz w:val="18"/>
          <w:szCs w:val="18"/>
        </w:rPr>
        <w:t>Visit the live interactive floor plan to view the Expo Hall space and exhibitor directory to see what companies are exhibiting.</w:t>
      </w:r>
    </w:p>
    <w:p w14:paraId="148062C9" w14:textId="0F276B40" w:rsidR="00A622FA" w:rsidRPr="00577542" w:rsidRDefault="00000000" w:rsidP="00A622FA">
      <w:pPr>
        <w:pStyle w:val="ListParagraph"/>
        <w:numPr>
          <w:ilvl w:val="0"/>
          <w:numId w:val="9"/>
        </w:numPr>
        <w:rPr>
          <w:rStyle w:val="Hyperlink"/>
          <w:b/>
          <w:color w:val="0070C0"/>
          <w:sz w:val="18"/>
          <w:szCs w:val="18"/>
        </w:rPr>
      </w:pPr>
      <w:hyperlink r:id="rId10" w:history="1">
        <w:r w:rsidR="00A622FA" w:rsidRPr="00577542">
          <w:rPr>
            <w:rStyle w:val="Hyperlink"/>
            <w:b/>
            <w:sz w:val="18"/>
            <w:szCs w:val="18"/>
          </w:rPr>
          <w:t>Expo Hall Floor Plan - Live</w:t>
        </w:r>
      </w:hyperlink>
      <w:r w:rsidR="00A622FA" w:rsidRPr="00577542">
        <w:rPr>
          <w:b/>
          <w:color w:val="0070C0"/>
          <w:sz w:val="18"/>
          <w:szCs w:val="18"/>
        </w:rPr>
        <w:t xml:space="preserve"> </w:t>
      </w:r>
      <w:r w:rsidR="00A622FA" w:rsidRPr="00577542">
        <w:rPr>
          <w:b/>
          <w:color w:val="0070C0"/>
          <w:sz w:val="18"/>
          <w:szCs w:val="18"/>
        </w:rPr>
        <w:tab/>
      </w:r>
    </w:p>
    <w:p w14:paraId="1C5A714B" w14:textId="694C92A8" w:rsidR="00A622FA" w:rsidRPr="00577542" w:rsidRDefault="00A622FA" w:rsidP="00A622FA">
      <w:pPr>
        <w:pStyle w:val="ListParagraph"/>
        <w:numPr>
          <w:ilvl w:val="0"/>
          <w:numId w:val="9"/>
        </w:numPr>
        <w:rPr>
          <w:rStyle w:val="Hyperlink"/>
          <w:b/>
          <w:sz w:val="18"/>
          <w:szCs w:val="18"/>
        </w:rPr>
      </w:pPr>
      <w:r w:rsidRPr="00577542">
        <w:rPr>
          <w:b/>
          <w:color w:val="0070C0"/>
          <w:sz w:val="18"/>
          <w:szCs w:val="18"/>
        </w:rPr>
        <w:fldChar w:fldCharType="begin"/>
      </w:r>
      <w:r w:rsidR="00864CF6">
        <w:rPr>
          <w:b/>
          <w:color w:val="0070C0"/>
          <w:sz w:val="18"/>
          <w:szCs w:val="18"/>
        </w:rPr>
        <w:instrText>HYPERLINK "https://ispebio24.mapyourshow.com/8_0/explore/exhibitor-alphalist.cfm" \l "/"</w:instrText>
      </w:r>
      <w:r w:rsidR="00864CF6" w:rsidRPr="00577542">
        <w:rPr>
          <w:b/>
          <w:color w:val="0070C0"/>
          <w:sz w:val="18"/>
          <w:szCs w:val="18"/>
        </w:rPr>
      </w:r>
      <w:r w:rsidRPr="00577542">
        <w:rPr>
          <w:b/>
          <w:color w:val="0070C0"/>
          <w:sz w:val="18"/>
          <w:szCs w:val="18"/>
        </w:rPr>
        <w:fldChar w:fldCharType="separate"/>
      </w:r>
      <w:r w:rsidRPr="00577542">
        <w:rPr>
          <w:rStyle w:val="Hyperlink"/>
          <w:b/>
          <w:sz w:val="18"/>
          <w:szCs w:val="18"/>
        </w:rPr>
        <w:t>Exhibitor Directory Listing</w:t>
      </w:r>
    </w:p>
    <w:p w14:paraId="733E3F73" w14:textId="26217841" w:rsidR="00864CF6" w:rsidRDefault="00A622FA" w:rsidP="00864CF6">
      <w:pPr>
        <w:rPr>
          <w:color w:val="FF00FF"/>
          <w:sz w:val="18"/>
          <w:szCs w:val="18"/>
        </w:rPr>
      </w:pPr>
      <w:r w:rsidRPr="00577542">
        <w:rPr>
          <w:b/>
          <w:color w:val="0070C0"/>
          <w:sz w:val="18"/>
          <w:szCs w:val="18"/>
        </w:rPr>
        <w:fldChar w:fldCharType="end"/>
      </w:r>
      <w:r w:rsidRPr="00577542">
        <w:rPr>
          <w:noProof/>
          <w:color w:val="FF00FF"/>
          <w:sz w:val="18"/>
          <w:szCs w:val="18"/>
        </w:rPr>
        <mc:AlternateContent>
          <mc:Choice Requires="wps">
            <w:drawing>
              <wp:anchor distT="0" distB="0" distL="114300" distR="114300" simplePos="0" relativeHeight="251661312" behindDoc="0" locked="0" layoutInCell="1" allowOverlap="1" wp14:anchorId="32C2A9BD" wp14:editId="70F69398">
                <wp:simplePos x="0" y="0"/>
                <wp:positionH relativeFrom="column">
                  <wp:posOffset>6350</wp:posOffset>
                </wp:positionH>
                <wp:positionV relativeFrom="paragraph">
                  <wp:posOffset>247650</wp:posOffset>
                </wp:positionV>
                <wp:extent cx="5981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3797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19.5pt" to="4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" strokecolor="#4472c4 [3204]" strokeweight=".5pt">
                <v:stroke joinstyle="miter"/>
              </v:line>
            </w:pict>
          </mc:Fallback>
        </mc:AlternateContent>
      </w:r>
      <w:r w:rsidRPr="00577542">
        <w:rPr>
          <w:color w:val="FF00FF"/>
          <w:sz w:val="18"/>
          <w:szCs w:val="18"/>
        </w:rPr>
        <w:t xml:space="preserve">Insert </w:t>
      </w:r>
      <w:r w:rsidR="00651765">
        <w:rPr>
          <w:color w:val="FF00FF"/>
          <w:sz w:val="18"/>
          <w:szCs w:val="18"/>
        </w:rPr>
        <w:t xml:space="preserve">a </w:t>
      </w:r>
      <w:r w:rsidR="00C421DE" w:rsidRPr="00577542">
        <w:rPr>
          <w:color w:val="FF00FF"/>
          <w:sz w:val="18"/>
          <w:szCs w:val="18"/>
        </w:rPr>
        <w:t>screenshot</w:t>
      </w:r>
      <w:r w:rsidRPr="00577542">
        <w:rPr>
          <w:color w:val="FF00FF"/>
          <w:sz w:val="18"/>
          <w:szCs w:val="18"/>
        </w:rPr>
        <w:t xml:space="preserve"> of floor plan</w:t>
      </w:r>
    </w:p>
    <w:p w14:paraId="0C7EE882" w14:textId="77777777" w:rsidR="00864CF6" w:rsidRDefault="00864CF6" w:rsidP="00864CF6">
      <w:pPr>
        <w:rPr>
          <w:color w:val="FF00FF"/>
          <w:sz w:val="18"/>
          <w:szCs w:val="18"/>
        </w:rPr>
      </w:pPr>
    </w:p>
    <w:p w14:paraId="376EC1DD" w14:textId="25048C36" w:rsidR="00864CF6" w:rsidRPr="00864CF6" w:rsidRDefault="00864CF6" w:rsidP="00864CF6">
      <w:pPr>
        <w:rPr>
          <w:color w:val="FF00FF"/>
          <w:sz w:val="18"/>
          <w:szCs w:val="18"/>
        </w:rPr>
      </w:pPr>
      <w:r>
        <w:rPr>
          <w:rFonts w:ascii="Helvetica" w:eastAsia="Times New Roman" w:hAnsi="Helvetica" w:cs="Times New Roman"/>
          <w:b/>
          <w:bCs/>
          <w:color w:val="0070C0"/>
          <w:sz w:val="28"/>
          <w:szCs w:val="28"/>
        </w:rPr>
        <w:t xml:space="preserve">2023 ISPE </w:t>
      </w:r>
      <w:r>
        <w:rPr>
          <w:rFonts w:ascii="Helvetica" w:eastAsia="Times New Roman" w:hAnsi="Helvetica" w:cs="Times New Roman"/>
          <w:b/>
          <w:bCs/>
          <w:color w:val="0070C0"/>
          <w:sz w:val="28"/>
          <w:szCs w:val="28"/>
        </w:rPr>
        <w:t xml:space="preserve">Biotechnology </w:t>
      </w:r>
      <w:r>
        <w:rPr>
          <w:rFonts w:ascii="Helvetica" w:eastAsia="Times New Roman" w:hAnsi="Helvetica" w:cs="Times New Roman"/>
          <w:b/>
          <w:bCs/>
          <w:color w:val="0070C0"/>
          <w:sz w:val="28"/>
          <w:szCs w:val="28"/>
        </w:rPr>
        <w:t>Conference Photos</w:t>
      </w:r>
    </w:p>
    <w:p w14:paraId="2F101D11" w14:textId="77777777" w:rsidR="00864CF6" w:rsidRPr="00053FAD" w:rsidRDefault="00864CF6" w:rsidP="00864CF6">
      <w:pPr>
        <w:rPr>
          <w:color w:val="FF00FF"/>
        </w:rPr>
      </w:pPr>
      <w:r w:rsidRPr="007D4B38">
        <w:rPr>
          <w:color w:val="FF00FF"/>
        </w:rPr>
        <w:t xml:space="preserve">Insert </w:t>
      </w:r>
      <w:r>
        <w:rPr>
          <w:color w:val="FF00FF"/>
        </w:rPr>
        <w:t>the 6 attached photos in gallery view</w:t>
      </w:r>
      <w:r w:rsidRPr="007D4B38">
        <w:rPr>
          <w:color w:val="FF00FF"/>
        </w:rPr>
        <w:t xml:space="preserve"> </w:t>
      </w:r>
    </w:p>
    <w:p w14:paraId="7355A383" w14:textId="77777777" w:rsidR="00864CF6" w:rsidRDefault="00864CF6" w:rsidP="00A622FA">
      <w:pPr>
        <w:rPr>
          <w:color w:val="FF00FF"/>
        </w:rPr>
      </w:pPr>
    </w:p>
    <w:p w14:paraId="3C759F0F" w14:textId="77777777" w:rsidR="00A622FA" w:rsidRPr="00053FAD" w:rsidRDefault="00A622FA" w:rsidP="00A622FA">
      <w:pPr>
        <w:pStyle w:val="Heading2"/>
        <w:shd w:val="clear" w:color="auto" w:fill="FFFFFF"/>
        <w:spacing w:line="561" w:lineRule="atLeast"/>
        <w:rPr>
          <w:rFonts w:ascii="Helvetica" w:eastAsia="Times New Roman" w:hAnsi="Helvetica" w:cs="Times New Roman"/>
          <w:b/>
          <w:bCs/>
          <w:color w:val="0070C0"/>
          <w:sz w:val="28"/>
          <w:szCs w:val="28"/>
        </w:rPr>
      </w:pPr>
      <w:r w:rsidRPr="00053FAD">
        <w:rPr>
          <w:rFonts w:ascii="Helvetica" w:eastAsia="Times New Roman" w:hAnsi="Helvetica" w:cs="Times New Roman"/>
          <w:b/>
          <w:bCs/>
          <w:color w:val="0070C0"/>
          <w:sz w:val="28"/>
          <w:szCs w:val="28"/>
        </w:rPr>
        <w:t>Contact Us</w:t>
      </w:r>
    </w:p>
    <w:p w14:paraId="0763D300" w14:textId="77777777" w:rsidR="00A622FA" w:rsidRDefault="00A622FA" w:rsidP="00A622FA"/>
    <w:p w14:paraId="1BA26498" w14:textId="28EC5647" w:rsidR="00A622FA" w:rsidRPr="00055FBD" w:rsidRDefault="00A622FA" w:rsidP="00A622FA">
      <w:pPr>
        <w:rPr>
          <w:sz w:val="18"/>
          <w:szCs w:val="18"/>
        </w:rPr>
      </w:pPr>
      <w:r w:rsidRPr="00055FBD">
        <w:rPr>
          <w:sz w:val="18"/>
          <w:szCs w:val="18"/>
        </w:rPr>
        <w:t xml:space="preserve">For additional information or to create </w:t>
      </w:r>
      <w:r w:rsidR="00AD6E83" w:rsidRPr="00055FBD">
        <w:rPr>
          <w:sz w:val="18"/>
          <w:szCs w:val="18"/>
        </w:rPr>
        <w:t>an opportunity</w:t>
      </w:r>
      <w:r w:rsidRPr="00055FBD">
        <w:rPr>
          <w:sz w:val="18"/>
          <w:szCs w:val="18"/>
        </w:rPr>
        <w:t xml:space="preserve"> specifically for your company, contact </w:t>
      </w:r>
      <w:r w:rsidR="009A3415" w:rsidRPr="00055FBD">
        <w:rPr>
          <w:sz w:val="18"/>
          <w:szCs w:val="18"/>
        </w:rPr>
        <w:t>the</w:t>
      </w:r>
      <w:r w:rsidRPr="00055FBD">
        <w:rPr>
          <w:sz w:val="18"/>
          <w:szCs w:val="18"/>
        </w:rPr>
        <w:t xml:space="preserve"> ISPE </w:t>
      </w:r>
      <w:r w:rsidR="009A3415" w:rsidRPr="00055FBD">
        <w:rPr>
          <w:sz w:val="18"/>
          <w:szCs w:val="18"/>
        </w:rPr>
        <w:t>Exhibit and Sponsorship Sales Manager today.</w:t>
      </w:r>
    </w:p>
    <w:p w14:paraId="3FF9DA89" w14:textId="77777777" w:rsidR="00A622FA" w:rsidRDefault="00A622FA" w:rsidP="00A622FA"/>
    <w:p w14:paraId="7D58D52F" w14:textId="13E7FEAD" w:rsidR="00A622FA" w:rsidRPr="00055FBD" w:rsidRDefault="00055FBD" w:rsidP="00A622FA">
      <w:pPr>
        <w:pStyle w:val="NoSpacing"/>
        <w:rPr>
          <w:color w:val="FF3399"/>
        </w:rPr>
      </w:pPr>
      <w:r w:rsidRPr="00055FBD">
        <w:rPr>
          <w:color w:val="FF3399"/>
        </w:rPr>
        <w:t>Add Barbara’s pic and contact information</w:t>
      </w:r>
    </w:p>
    <w:p w14:paraId="53F77830" w14:textId="763E5281" w:rsidR="00A622FA" w:rsidRDefault="00A622FA" w:rsidP="00A622FA">
      <w:pPr>
        <w:pStyle w:val="NoSpacing"/>
      </w:pPr>
    </w:p>
    <w:p w14:paraId="4FF008D0" w14:textId="4DA40C3B" w:rsidR="006A2801" w:rsidRPr="006A2801" w:rsidRDefault="006A2801" w:rsidP="00A622FA">
      <w:pPr>
        <w:pStyle w:val="NoSpacing"/>
        <w:rPr>
          <w:color w:val="FF00FF"/>
        </w:rPr>
      </w:pPr>
      <w:r>
        <w:rPr>
          <w:color w:val="FF00FF"/>
        </w:rPr>
        <w:t>(</w:t>
      </w:r>
      <w:r w:rsidRPr="006A2801">
        <w:rPr>
          <w:color w:val="FF00FF"/>
        </w:rPr>
        <w:t>add lead form</w:t>
      </w:r>
      <w:r>
        <w:rPr>
          <w:color w:val="FF00FF"/>
        </w:rPr>
        <w:t>)</w:t>
      </w:r>
    </w:p>
    <w:p w14:paraId="57CABD0D" w14:textId="77777777" w:rsidR="00A622FA" w:rsidRDefault="00A622FA" w:rsidP="00A622FA">
      <w:pPr>
        <w:pStyle w:val="NoSpacing"/>
      </w:pPr>
    </w:p>
    <w:sectPr w:rsidR="00A622FA" w:rsidSect="00BE7F60">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594"/>
    <w:multiLevelType w:val="hybridMultilevel"/>
    <w:tmpl w:val="1F24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B04DD"/>
    <w:multiLevelType w:val="hybridMultilevel"/>
    <w:tmpl w:val="5DDC4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D930AD"/>
    <w:multiLevelType w:val="hybridMultilevel"/>
    <w:tmpl w:val="4B12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928C4"/>
    <w:multiLevelType w:val="hybridMultilevel"/>
    <w:tmpl w:val="496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D32FE"/>
    <w:multiLevelType w:val="hybridMultilevel"/>
    <w:tmpl w:val="6454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150E5"/>
    <w:multiLevelType w:val="hybridMultilevel"/>
    <w:tmpl w:val="759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2487C"/>
    <w:multiLevelType w:val="hybridMultilevel"/>
    <w:tmpl w:val="E496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C6ECE"/>
    <w:multiLevelType w:val="hybridMultilevel"/>
    <w:tmpl w:val="62609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FD2CA1"/>
    <w:multiLevelType w:val="hybridMultilevel"/>
    <w:tmpl w:val="B40E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40FAC"/>
    <w:multiLevelType w:val="hybridMultilevel"/>
    <w:tmpl w:val="C69E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E638E"/>
    <w:multiLevelType w:val="multilevel"/>
    <w:tmpl w:val="FC5AA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6A09CE"/>
    <w:multiLevelType w:val="hybridMultilevel"/>
    <w:tmpl w:val="2E9E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31F7C"/>
    <w:multiLevelType w:val="multilevel"/>
    <w:tmpl w:val="21FC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2928F1"/>
    <w:multiLevelType w:val="hybridMultilevel"/>
    <w:tmpl w:val="A254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C49E4"/>
    <w:multiLevelType w:val="hybridMultilevel"/>
    <w:tmpl w:val="F95A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254019">
    <w:abstractNumId w:val="0"/>
  </w:num>
  <w:num w:numId="2" w16cid:durableId="602104978">
    <w:abstractNumId w:val="14"/>
  </w:num>
  <w:num w:numId="3" w16cid:durableId="406155488">
    <w:abstractNumId w:val="11"/>
  </w:num>
  <w:num w:numId="4" w16cid:durableId="1219976627">
    <w:abstractNumId w:val="4"/>
  </w:num>
  <w:num w:numId="5" w16cid:durableId="1733775911">
    <w:abstractNumId w:val="6"/>
  </w:num>
  <w:num w:numId="6" w16cid:durableId="122575556">
    <w:abstractNumId w:val="1"/>
  </w:num>
  <w:num w:numId="7" w16cid:durableId="908275137">
    <w:abstractNumId w:val="13"/>
  </w:num>
  <w:num w:numId="8" w16cid:durableId="1589578185">
    <w:abstractNumId w:val="9"/>
  </w:num>
  <w:num w:numId="9" w16cid:durableId="167134609">
    <w:abstractNumId w:val="5"/>
  </w:num>
  <w:num w:numId="10" w16cid:durableId="56244982">
    <w:abstractNumId w:val="3"/>
  </w:num>
  <w:num w:numId="11" w16cid:durableId="1289748742">
    <w:abstractNumId w:val="8"/>
  </w:num>
  <w:num w:numId="12" w16cid:durableId="299461426">
    <w:abstractNumId w:val="2"/>
  </w:num>
  <w:num w:numId="13" w16cid:durableId="2034962732">
    <w:abstractNumId w:val="7"/>
  </w:num>
  <w:num w:numId="14" w16cid:durableId="884828002">
    <w:abstractNumId w:val="12"/>
  </w:num>
  <w:num w:numId="15" w16cid:durableId="1999840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7D"/>
    <w:rsid w:val="00053FAD"/>
    <w:rsid w:val="00055FBD"/>
    <w:rsid w:val="0007170A"/>
    <w:rsid w:val="00072914"/>
    <w:rsid w:val="00077E3F"/>
    <w:rsid w:val="00083A51"/>
    <w:rsid w:val="0009533F"/>
    <w:rsid w:val="000A0AD2"/>
    <w:rsid w:val="000B2B92"/>
    <w:rsid w:val="000C4B85"/>
    <w:rsid w:val="000D14DB"/>
    <w:rsid w:val="0013240E"/>
    <w:rsid w:val="00133327"/>
    <w:rsid w:val="00144D2E"/>
    <w:rsid w:val="001718C1"/>
    <w:rsid w:val="001767E9"/>
    <w:rsid w:val="00177113"/>
    <w:rsid w:val="00185FEF"/>
    <w:rsid w:val="00192E02"/>
    <w:rsid w:val="001A1A4B"/>
    <w:rsid w:val="001A3A57"/>
    <w:rsid w:val="001B452E"/>
    <w:rsid w:val="001E091B"/>
    <w:rsid w:val="001F2ECE"/>
    <w:rsid w:val="001F58DB"/>
    <w:rsid w:val="002058F6"/>
    <w:rsid w:val="0021564B"/>
    <w:rsid w:val="00223D32"/>
    <w:rsid w:val="00253A8D"/>
    <w:rsid w:val="002654DA"/>
    <w:rsid w:val="00266D93"/>
    <w:rsid w:val="00276BB4"/>
    <w:rsid w:val="00281AEC"/>
    <w:rsid w:val="002865E2"/>
    <w:rsid w:val="00293AE5"/>
    <w:rsid w:val="0029465C"/>
    <w:rsid w:val="002A43CA"/>
    <w:rsid w:val="002B7E7A"/>
    <w:rsid w:val="003055A2"/>
    <w:rsid w:val="00361C96"/>
    <w:rsid w:val="00376E1D"/>
    <w:rsid w:val="003B2080"/>
    <w:rsid w:val="003B6D89"/>
    <w:rsid w:val="003D42C1"/>
    <w:rsid w:val="003D4F5B"/>
    <w:rsid w:val="003F0B1A"/>
    <w:rsid w:val="00410753"/>
    <w:rsid w:val="00411488"/>
    <w:rsid w:val="00415355"/>
    <w:rsid w:val="004333D0"/>
    <w:rsid w:val="00434899"/>
    <w:rsid w:val="0043793C"/>
    <w:rsid w:val="0045293D"/>
    <w:rsid w:val="00457FC0"/>
    <w:rsid w:val="00472782"/>
    <w:rsid w:val="004805AD"/>
    <w:rsid w:val="00496662"/>
    <w:rsid w:val="004C4F03"/>
    <w:rsid w:val="004C6E2B"/>
    <w:rsid w:val="004E1EE4"/>
    <w:rsid w:val="004F271A"/>
    <w:rsid w:val="004F5D21"/>
    <w:rsid w:val="0051536C"/>
    <w:rsid w:val="00520579"/>
    <w:rsid w:val="005265EC"/>
    <w:rsid w:val="0053177D"/>
    <w:rsid w:val="00556358"/>
    <w:rsid w:val="00564045"/>
    <w:rsid w:val="00567C66"/>
    <w:rsid w:val="00577542"/>
    <w:rsid w:val="00582854"/>
    <w:rsid w:val="00586950"/>
    <w:rsid w:val="00587C2F"/>
    <w:rsid w:val="00591150"/>
    <w:rsid w:val="005A6F8E"/>
    <w:rsid w:val="005C32E3"/>
    <w:rsid w:val="00624AF2"/>
    <w:rsid w:val="0063386E"/>
    <w:rsid w:val="006441E7"/>
    <w:rsid w:val="00651765"/>
    <w:rsid w:val="006558F2"/>
    <w:rsid w:val="0067601D"/>
    <w:rsid w:val="00691450"/>
    <w:rsid w:val="006955D3"/>
    <w:rsid w:val="00695B46"/>
    <w:rsid w:val="006A0E41"/>
    <w:rsid w:val="006A2801"/>
    <w:rsid w:val="006B3F37"/>
    <w:rsid w:val="006B4D41"/>
    <w:rsid w:val="006B576A"/>
    <w:rsid w:val="006B62D5"/>
    <w:rsid w:val="006D45CE"/>
    <w:rsid w:val="006E6C7B"/>
    <w:rsid w:val="006E79AE"/>
    <w:rsid w:val="00733041"/>
    <w:rsid w:val="00734DA1"/>
    <w:rsid w:val="0075017B"/>
    <w:rsid w:val="00767AA6"/>
    <w:rsid w:val="00774F20"/>
    <w:rsid w:val="007A03EF"/>
    <w:rsid w:val="007B7E47"/>
    <w:rsid w:val="007D2D7F"/>
    <w:rsid w:val="007D3E76"/>
    <w:rsid w:val="007E35D9"/>
    <w:rsid w:val="007E41C8"/>
    <w:rsid w:val="007E586E"/>
    <w:rsid w:val="0080105A"/>
    <w:rsid w:val="00803972"/>
    <w:rsid w:val="00811E78"/>
    <w:rsid w:val="0082139E"/>
    <w:rsid w:val="008376A9"/>
    <w:rsid w:val="00864CF6"/>
    <w:rsid w:val="00882486"/>
    <w:rsid w:val="008858E7"/>
    <w:rsid w:val="00897634"/>
    <w:rsid w:val="008A4E46"/>
    <w:rsid w:val="008A7D39"/>
    <w:rsid w:val="008C095F"/>
    <w:rsid w:val="008D65EB"/>
    <w:rsid w:val="008E2986"/>
    <w:rsid w:val="008E32CE"/>
    <w:rsid w:val="00902D9E"/>
    <w:rsid w:val="00921AF9"/>
    <w:rsid w:val="0092244A"/>
    <w:rsid w:val="009336A2"/>
    <w:rsid w:val="00943C44"/>
    <w:rsid w:val="00946FAD"/>
    <w:rsid w:val="00955915"/>
    <w:rsid w:val="009649F9"/>
    <w:rsid w:val="0097100D"/>
    <w:rsid w:val="009806BD"/>
    <w:rsid w:val="00981A3B"/>
    <w:rsid w:val="009A286B"/>
    <w:rsid w:val="009A3415"/>
    <w:rsid w:val="009A7CF4"/>
    <w:rsid w:val="009B264B"/>
    <w:rsid w:val="009B2F7B"/>
    <w:rsid w:val="009C1AF2"/>
    <w:rsid w:val="009C2C46"/>
    <w:rsid w:val="009C2FCA"/>
    <w:rsid w:val="009D4CE5"/>
    <w:rsid w:val="009E0264"/>
    <w:rsid w:val="00A051E4"/>
    <w:rsid w:val="00A24292"/>
    <w:rsid w:val="00A40E3E"/>
    <w:rsid w:val="00A56A83"/>
    <w:rsid w:val="00A56F89"/>
    <w:rsid w:val="00A622FA"/>
    <w:rsid w:val="00A62349"/>
    <w:rsid w:val="00A62EFE"/>
    <w:rsid w:val="00A65840"/>
    <w:rsid w:val="00A7489E"/>
    <w:rsid w:val="00A92C48"/>
    <w:rsid w:val="00A952AF"/>
    <w:rsid w:val="00A9712B"/>
    <w:rsid w:val="00AC07D9"/>
    <w:rsid w:val="00AD6E83"/>
    <w:rsid w:val="00AE1739"/>
    <w:rsid w:val="00AE26B3"/>
    <w:rsid w:val="00AE4311"/>
    <w:rsid w:val="00AE485D"/>
    <w:rsid w:val="00AF1769"/>
    <w:rsid w:val="00B205D8"/>
    <w:rsid w:val="00B30F53"/>
    <w:rsid w:val="00B31D34"/>
    <w:rsid w:val="00B357AD"/>
    <w:rsid w:val="00B42705"/>
    <w:rsid w:val="00B43AE2"/>
    <w:rsid w:val="00B461F1"/>
    <w:rsid w:val="00B871A6"/>
    <w:rsid w:val="00B9238A"/>
    <w:rsid w:val="00B96D4B"/>
    <w:rsid w:val="00BB0DA2"/>
    <w:rsid w:val="00BE7F60"/>
    <w:rsid w:val="00BF32D8"/>
    <w:rsid w:val="00BF5C05"/>
    <w:rsid w:val="00C10EEA"/>
    <w:rsid w:val="00C11CA8"/>
    <w:rsid w:val="00C137C4"/>
    <w:rsid w:val="00C26269"/>
    <w:rsid w:val="00C421DE"/>
    <w:rsid w:val="00C506A4"/>
    <w:rsid w:val="00C518F3"/>
    <w:rsid w:val="00CA113C"/>
    <w:rsid w:val="00CA210C"/>
    <w:rsid w:val="00CA53D6"/>
    <w:rsid w:val="00CB028B"/>
    <w:rsid w:val="00CB53DF"/>
    <w:rsid w:val="00CE2014"/>
    <w:rsid w:val="00CF742A"/>
    <w:rsid w:val="00D14033"/>
    <w:rsid w:val="00D20B79"/>
    <w:rsid w:val="00D2232C"/>
    <w:rsid w:val="00D254B8"/>
    <w:rsid w:val="00D27027"/>
    <w:rsid w:val="00D34672"/>
    <w:rsid w:val="00D36473"/>
    <w:rsid w:val="00D4396F"/>
    <w:rsid w:val="00D46B89"/>
    <w:rsid w:val="00D54363"/>
    <w:rsid w:val="00D6015B"/>
    <w:rsid w:val="00D63AA4"/>
    <w:rsid w:val="00D72B4C"/>
    <w:rsid w:val="00D751DA"/>
    <w:rsid w:val="00D763BD"/>
    <w:rsid w:val="00D8767E"/>
    <w:rsid w:val="00D9093D"/>
    <w:rsid w:val="00DA5F71"/>
    <w:rsid w:val="00DD0E5C"/>
    <w:rsid w:val="00DE4982"/>
    <w:rsid w:val="00DF025C"/>
    <w:rsid w:val="00E17EB4"/>
    <w:rsid w:val="00E237AA"/>
    <w:rsid w:val="00E37FE9"/>
    <w:rsid w:val="00E55582"/>
    <w:rsid w:val="00E77A32"/>
    <w:rsid w:val="00E77D78"/>
    <w:rsid w:val="00E90829"/>
    <w:rsid w:val="00EB0998"/>
    <w:rsid w:val="00ED4DF4"/>
    <w:rsid w:val="00EE56F3"/>
    <w:rsid w:val="00EF7FBC"/>
    <w:rsid w:val="00F11AF4"/>
    <w:rsid w:val="00F21034"/>
    <w:rsid w:val="00F373F3"/>
    <w:rsid w:val="00F41F84"/>
    <w:rsid w:val="00F5393D"/>
    <w:rsid w:val="00F67A3A"/>
    <w:rsid w:val="00F87DDE"/>
    <w:rsid w:val="00FD1C35"/>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2B982"/>
  <w15:chartTrackingRefBased/>
  <w15:docId w15:val="{DC675431-82B4-49E4-9F6F-D4C7A4F4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D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17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77D"/>
    <w:rPr>
      <w:color w:val="0563C1" w:themeColor="hyperlink"/>
      <w:u w:val="single"/>
    </w:rPr>
  </w:style>
  <w:style w:type="character" w:styleId="UnresolvedMention">
    <w:name w:val="Unresolved Mention"/>
    <w:basedOn w:val="DefaultParagraphFont"/>
    <w:uiPriority w:val="99"/>
    <w:semiHidden/>
    <w:unhideWhenUsed/>
    <w:rsid w:val="0053177D"/>
    <w:rPr>
      <w:color w:val="605E5C"/>
      <w:shd w:val="clear" w:color="auto" w:fill="E1DFDD"/>
    </w:rPr>
  </w:style>
  <w:style w:type="paragraph" w:styleId="ListParagraph">
    <w:name w:val="List Paragraph"/>
    <w:basedOn w:val="Normal"/>
    <w:uiPriority w:val="34"/>
    <w:qFormat/>
    <w:rsid w:val="0053177D"/>
    <w:pPr>
      <w:ind w:left="720"/>
      <w:contextualSpacing/>
    </w:pPr>
  </w:style>
  <w:style w:type="character" w:customStyle="1" w:styleId="Heading2Char">
    <w:name w:val="Heading 2 Char"/>
    <w:basedOn w:val="DefaultParagraphFont"/>
    <w:link w:val="Heading2"/>
    <w:uiPriority w:val="9"/>
    <w:rsid w:val="0053177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66D9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7601D"/>
    <w:pPr>
      <w:spacing w:after="0" w:line="240" w:lineRule="auto"/>
    </w:pPr>
  </w:style>
  <w:style w:type="character" w:styleId="FollowedHyperlink">
    <w:name w:val="FollowedHyperlink"/>
    <w:basedOn w:val="DefaultParagraphFont"/>
    <w:uiPriority w:val="99"/>
    <w:semiHidden/>
    <w:unhideWhenUsed/>
    <w:rsid w:val="00695B46"/>
    <w:rPr>
      <w:color w:val="954F72" w:themeColor="followedHyperlink"/>
      <w:u w:val="single"/>
    </w:rPr>
  </w:style>
  <w:style w:type="character" w:styleId="Strong">
    <w:name w:val="Strong"/>
    <w:basedOn w:val="DefaultParagraphFont"/>
    <w:uiPriority w:val="22"/>
    <w:qFormat/>
    <w:rsid w:val="00577542"/>
    <w:rPr>
      <w:b/>
      <w:bCs/>
    </w:rPr>
  </w:style>
  <w:style w:type="paragraph" w:styleId="NormalWeb">
    <w:name w:val="Normal (Web)"/>
    <w:basedOn w:val="Normal"/>
    <w:uiPriority w:val="99"/>
    <w:semiHidden/>
    <w:unhideWhenUsed/>
    <w:rsid w:val="009D4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4088">
      <w:bodyDiv w:val="1"/>
      <w:marLeft w:val="0"/>
      <w:marRight w:val="0"/>
      <w:marTop w:val="0"/>
      <w:marBottom w:val="0"/>
      <w:divBdr>
        <w:top w:val="none" w:sz="0" w:space="0" w:color="auto"/>
        <w:left w:val="none" w:sz="0" w:space="0" w:color="auto"/>
        <w:bottom w:val="none" w:sz="0" w:space="0" w:color="auto"/>
        <w:right w:val="none" w:sz="0" w:space="0" w:color="auto"/>
      </w:divBdr>
    </w:div>
    <w:div w:id="253124843">
      <w:bodyDiv w:val="1"/>
      <w:marLeft w:val="0"/>
      <w:marRight w:val="0"/>
      <w:marTop w:val="0"/>
      <w:marBottom w:val="0"/>
      <w:divBdr>
        <w:top w:val="none" w:sz="0" w:space="0" w:color="auto"/>
        <w:left w:val="none" w:sz="0" w:space="0" w:color="auto"/>
        <w:bottom w:val="none" w:sz="0" w:space="0" w:color="auto"/>
        <w:right w:val="none" w:sz="0" w:space="0" w:color="auto"/>
      </w:divBdr>
    </w:div>
    <w:div w:id="377126128">
      <w:bodyDiv w:val="1"/>
      <w:marLeft w:val="0"/>
      <w:marRight w:val="0"/>
      <w:marTop w:val="0"/>
      <w:marBottom w:val="0"/>
      <w:divBdr>
        <w:top w:val="none" w:sz="0" w:space="0" w:color="auto"/>
        <w:left w:val="none" w:sz="0" w:space="0" w:color="auto"/>
        <w:bottom w:val="none" w:sz="0" w:space="0" w:color="auto"/>
        <w:right w:val="none" w:sz="0" w:space="0" w:color="auto"/>
      </w:divBdr>
      <w:divsChild>
        <w:div w:id="1052123195">
          <w:marLeft w:val="0"/>
          <w:marRight w:val="0"/>
          <w:marTop w:val="0"/>
          <w:marBottom w:val="0"/>
          <w:divBdr>
            <w:top w:val="none" w:sz="0" w:space="0" w:color="auto"/>
            <w:left w:val="none" w:sz="0" w:space="0" w:color="auto"/>
            <w:bottom w:val="none" w:sz="0" w:space="0" w:color="auto"/>
            <w:right w:val="none" w:sz="0" w:space="0" w:color="auto"/>
          </w:divBdr>
          <w:divsChild>
            <w:div w:id="222565911">
              <w:marLeft w:val="0"/>
              <w:marRight w:val="0"/>
              <w:marTop w:val="240"/>
              <w:marBottom w:val="240"/>
              <w:divBdr>
                <w:top w:val="none" w:sz="0" w:space="0" w:color="auto"/>
                <w:left w:val="none" w:sz="0" w:space="0" w:color="auto"/>
                <w:bottom w:val="none" w:sz="0" w:space="0" w:color="auto"/>
                <w:right w:val="none" w:sz="0" w:space="0" w:color="auto"/>
              </w:divBdr>
              <w:divsChild>
                <w:div w:id="1164468329">
                  <w:marLeft w:val="0"/>
                  <w:marRight w:val="0"/>
                  <w:marTop w:val="0"/>
                  <w:marBottom w:val="0"/>
                  <w:divBdr>
                    <w:top w:val="none" w:sz="0" w:space="0" w:color="auto"/>
                    <w:left w:val="none" w:sz="0" w:space="0" w:color="auto"/>
                    <w:bottom w:val="none" w:sz="0" w:space="0" w:color="auto"/>
                    <w:right w:val="none" w:sz="0" w:space="0" w:color="auto"/>
                  </w:divBdr>
                  <w:divsChild>
                    <w:div w:id="587621341">
                      <w:marLeft w:val="0"/>
                      <w:marRight w:val="0"/>
                      <w:marTop w:val="0"/>
                      <w:marBottom w:val="0"/>
                      <w:divBdr>
                        <w:top w:val="none" w:sz="0" w:space="0" w:color="auto"/>
                        <w:left w:val="none" w:sz="0" w:space="0" w:color="auto"/>
                        <w:bottom w:val="none" w:sz="0" w:space="0" w:color="auto"/>
                        <w:right w:val="none" w:sz="0" w:space="0" w:color="auto"/>
                      </w:divBdr>
                      <w:divsChild>
                        <w:div w:id="5610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2347">
                  <w:marLeft w:val="0"/>
                  <w:marRight w:val="0"/>
                  <w:marTop w:val="0"/>
                  <w:marBottom w:val="0"/>
                  <w:divBdr>
                    <w:top w:val="none" w:sz="0" w:space="0" w:color="auto"/>
                    <w:left w:val="none" w:sz="0" w:space="0" w:color="auto"/>
                    <w:bottom w:val="none" w:sz="0" w:space="0" w:color="auto"/>
                    <w:right w:val="none" w:sz="0" w:space="0" w:color="auto"/>
                  </w:divBdr>
                  <w:divsChild>
                    <w:div w:id="1146973200">
                      <w:marLeft w:val="0"/>
                      <w:marRight w:val="0"/>
                      <w:marTop w:val="0"/>
                      <w:marBottom w:val="0"/>
                      <w:divBdr>
                        <w:top w:val="none" w:sz="0" w:space="0" w:color="auto"/>
                        <w:left w:val="none" w:sz="0" w:space="0" w:color="auto"/>
                        <w:bottom w:val="none" w:sz="0" w:space="0" w:color="auto"/>
                        <w:right w:val="none" w:sz="0" w:space="0" w:color="auto"/>
                      </w:divBdr>
                    </w:div>
                    <w:div w:id="1011221540">
                      <w:marLeft w:val="0"/>
                      <w:marRight w:val="0"/>
                      <w:marTop w:val="0"/>
                      <w:marBottom w:val="0"/>
                      <w:divBdr>
                        <w:top w:val="none" w:sz="0" w:space="0" w:color="auto"/>
                        <w:left w:val="none" w:sz="0" w:space="0" w:color="auto"/>
                        <w:bottom w:val="none" w:sz="0" w:space="0" w:color="auto"/>
                        <w:right w:val="none" w:sz="0" w:space="0" w:color="auto"/>
                      </w:divBdr>
                      <w:divsChild>
                        <w:div w:id="904222414">
                          <w:marLeft w:val="0"/>
                          <w:marRight w:val="0"/>
                          <w:marTop w:val="0"/>
                          <w:marBottom w:val="0"/>
                          <w:divBdr>
                            <w:top w:val="none" w:sz="0" w:space="0" w:color="auto"/>
                            <w:left w:val="none" w:sz="0" w:space="0" w:color="auto"/>
                            <w:bottom w:val="none" w:sz="0" w:space="0" w:color="auto"/>
                            <w:right w:val="none" w:sz="0" w:space="0" w:color="auto"/>
                          </w:divBdr>
                          <w:divsChild>
                            <w:div w:id="214119639">
                              <w:marLeft w:val="0"/>
                              <w:marRight w:val="0"/>
                              <w:marTop w:val="0"/>
                              <w:marBottom w:val="0"/>
                              <w:divBdr>
                                <w:top w:val="none" w:sz="0" w:space="0" w:color="auto"/>
                                <w:left w:val="none" w:sz="0" w:space="0" w:color="auto"/>
                                <w:bottom w:val="none" w:sz="0" w:space="0" w:color="auto"/>
                                <w:right w:val="none" w:sz="0" w:space="0" w:color="auto"/>
                              </w:divBdr>
                              <w:divsChild>
                                <w:div w:id="11001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3044">
              <w:marLeft w:val="0"/>
              <w:marRight w:val="0"/>
              <w:marTop w:val="240"/>
              <w:marBottom w:val="240"/>
              <w:divBdr>
                <w:top w:val="none" w:sz="0" w:space="0" w:color="auto"/>
                <w:left w:val="none" w:sz="0" w:space="0" w:color="auto"/>
                <w:bottom w:val="none" w:sz="0" w:space="0" w:color="auto"/>
                <w:right w:val="none" w:sz="0" w:space="0" w:color="auto"/>
              </w:divBdr>
              <w:divsChild>
                <w:div w:id="225072680">
                  <w:marLeft w:val="0"/>
                  <w:marRight w:val="0"/>
                  <w:marTop w:val="0"/>
                  <w:marBottom w:val="0"/>
                  <w:divBdr>
                    <w:top w:val="none" w:sz="0" w:space="0" w:color="auto"/>
                    <w:left w:val="none" w:sz="0" w:space="0" w:color="auto"/>
                    <w:bottom w:val="none" w:sz="0" w:space="0" w:color="auto"/>
                    <w:right w:val="none" w:sz="0" w:space="0" w:color="auto"/>
                  </w:divBdr>
                  <w:divsChild>
                    <w:div w:id="1168055238">
                      <w:marLeft w:val="0"/>
                      <w:marRight w:val="0"/>
                      <w:marTop w:val="0"/>
                      <w:marBottom w:val="0"/>
                      <w:divBdr>
                        <w:top w:val="none" w:sz="0" w:space="0" w:color="auto"/>
                        <w:left w:val="none" w:sz="0" w:space="0" w:color="auto"/>
                        <w:bottom w:val="none" w:sz="0" w:space="0" w:color="auto"/>
                        <w:right w:val="none" w:sz="0" w:space="0" w:color="auto"/>
                      </w:divBdr>
                      <w:divsChild>
                        <w:div w:id="77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0925">
                  <w:marLeft w:val="0"/>
                  <w:marRight w:val="0"/>
                  <w:marTop w:val="0"/>
                  <w:marBottom w:val="0"/>
                  <w:divBdr>
                    <w:top w:val="none" w:sz="0" w:space="0" w:color="auto"/>
                    <w:left w:val="none" w:sz="0" w:space="0" w:color="auto"/>
                    <w:bottom w:val="none" w:sz="0" w:space="0" w:color="auto"/>
                    <w:right w:val="none" w:sz="0" w:space="0" w:color="auto"/>
                  </w:divBdr>
                  <w:divsChild>
                    <w:div w:id="1742174672">
                      <w:marLeft w:val="0"/>
                      <w:marRight w:val="0"/>
                      <w:marTop w:val="0"/>
                      <w:marBottom w:val="0"/>
                      <w:divBdr>
                        <w:top w:val="none" w:sz="0" w:space="0" w:color="auto"/>
                        <w:left w:val="none" w:sz="0" w:space="0" w:color="auto"/>
                        <w:bottom w:val="none" w:sz="0" w:space="0" w:color="auto"/>
                        <w:right w:val="none" w:sz="0" w:space="0" w:color="auto"/>
                      </w:divBdr>
                    </w:div>
                    <w:div w:id="254553755">
                      <w:marLeft w:val="0"/>
                      <w:marRight w:val="0"/>
                      <w:marTop w:val="0"/>
                      <w:marBottom w:val="0"/>
                      <w:divBdr>
                        <w:top w:val="none" w:sz="0" w:space="0" w:color="auto"/>
                        <w:left w:val="none" w:sz="0" w:space="0" w:color="auto"/>
                        <w:bottom w:val="none" w:sz="0" w:space="0" w:color="auto"/>
                        <w:right w:val="none" w:sz="0" w:space="0" w:color="auto"/>
                      </w:divBdr>
                      <w:divsChild>
                        <w:div w:id="48651501">
                          <w:marLeft w:val="0"/>
                          <w:marRight w:val="0"/>
                          <w:marTop w:val="0"/>
                          <w:marBottom w:val="0"/>
                          <w:divBdr>
                            <w:top w:val="none" w:sz="0" w:space="0" w:color="auto"/>
                            <w:left w:val="none" w:sz="0" w:space="0" w:color="auto"/>
                            <w:bottom w:val="none" w:sz="0" w:space="0" w:color="auto"/>
                            <w:right w:val="none" w:sz="0" w:space="0" w:color="auto"/>
                          </w:divBdr>
                          <w:divsChild>
                            <w:div w:id="1426924169">
                              <w:marLeft w:val="0"/>
                              <w:marRight w:val="0"/>
                              <w:marTop w:val="0"/>
                              <w:marBottom w:val="0"/>
                              <w:divBdr>
                                <w:top w:val="none" w:sz="0" w:space="0" w:color="auto"/>
                                <w:left w:val="none" w:sz="0" w:space="0" w:color="auto"/>
                                <w:bottom w:val="none" w:sz="0" w:space="0" w:color="auto"/>
                                <w:right w:val="none" w:sz="0" w:space="0" w:color="auto"/>
                              </w:divBdr>
                              <w:divsChild>
                                <w:div w:id="1136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974082">
      <w:bodyDiv w:val="1"/>
      <w:marLeft w:val="0"/>
      <w:marRight w:val="0"/>
      <w:marTop w:val="0"/>
      <w:marBottom w:val="0"/>
      <w:divBdr>
        <w:top w:val="none" w:sz="0" w:space="0" w:color="auto"/>
        <w:left w:val="none" w:sz="0" w:space="0" w:color="auto"/>
        <w:bottom w:val="none" w:sz="0" w:space="0" w:color="auto"/>
        <w:right w:val="none" w:sz="0" w:space="0" w:color="auto"/>
      </w:divBdr>
    </w:div>
    <w:div w:id="578439528">
      <w:bodyDiv w:val="1"/>
      <w:marLeft w:val="0"/>
      <w:marRight w:val="0"/>
      <w:marTop w:val="0"/>
      <w:marBottom w:val="0"/>
      <w:divBdr>
        <w:top w:val="none" w:sz="0" w:space="0" w:color="auto"/>
        <w:left w:val="none" w:sz="0" w:space="0" w:color="auto"/>
        <w:bottom w:val="none" w:sz="0" w:space="0" w:color="auto"/>
        <w:right w:val="none" w:sz="0" w:space="0" w:color="auto"/>
      </w:divBdr>
      <w:divsChild>
        <w:div w:id="2017532239">
          <w:marLeft w:val="0"/>
          <w:marRight w:val="0"/>
          <w:marTop w:val="0"/>
          <w:marBottom w:val="0"/>
          <w:divBdr>
            <w:top w:val="none" w:sz="0" w:space="0" w:color="auto"/>
            <w:left w:val="none" w:sz="0" w:space="0" w:color="auto"/>
            <w:bottom w:val="none" w:sz="0" w:space="0" w:color="auto"/>
            <w:right w:val="none" w:sz="0" w:space="0" w:color="auto"/>
          </w:divBdr>
          <w:divsChild>
            <w:div w:id="1843819184">
              <w:marLeft w:val="0"/>
              <w:marRight w:val="0"/>
              <w:marTop w:val="0"/>
              <w:marBottom w:val="0"/>
              <w:divBdr>
                <w:top w:val="none" w:sz="0" w:space="0" w:color="auto"/>
                <w:left w:val="none" w:sz="0" w:space="0" w:color="auto"/>
                <w:bottom w:val="none" w:sz="0" w:space="0" w:color="auto"/>
                <w:right w:val="none" w:sz="0" w:space="0" w:color="auto"/>
              </w:divBdr>
            </w:div>
          </w:divsChild>
        </w:div>
        <w:div w:id="65350143">
          <w:marLeft w:val="0"/>
          <w:marRight w:val="0"/>
          <w:marTop w:val="0"/>
          <w:marBottom w:val="0"/>
          <w:divBdr>
            <w:top w:val="none" w:sz="0" w:space="0" w:color="auto"/>
            <w:left w:val="none" w:sz="0" w:space="0" w:color="auto"/>
            <w:bottom w:val="none" w:sz="0" w:space="0" w:color="auto"/>
            <w:right w:val="none" w:sz="0" w:space="0" w:color="auto"/>
          </w:divBdr>
        </w:div>
        <w:div w:id="428282605">
          <w:marLeft w:val="0"/>
          <w:marRight w:val="0"/>
          <w:marTop w:val="0"/>
          <w:marBottom w:val="0"/>
          <w:divBdr>
            <w:top w:val="none" w:sz="0" w:space="0" w:color="auto"/>
            <w:left w:val="none" w:sz="0" w:space="0" w:color="auto"/>
            <w:bottom w:val="none" w:sz="0" w:space="0" w:color="auto"/>
            <w:right w:val="none" w:sz="0" w:space="0" w:color="auto"/>
          </w:divBdr>
          <w:divsChild>
            <w:div w:id="1250116867">
              <w:marLeft w:val="0"/>
              <w:marRight w:val="0"/>
              <w:marTop w:val="0"/>
              <w:marBottom w:val="0"/>
              <w:divBdr>
                <w:top w:val="none" w:sz="0" w:space="0" w:color="auto"/>
                <w:left w:val="none" w:sz="0" w:space="0" w:color="auto"/>
                <w:bottom w:val="none" w:sz="0" w:space="0" w:color="auto"/>
                <w:right w:val="none" w:sz="0" w:space="0" w:color="auto"/>
              </w:divBdr>
              <w:divsChild>
                <w:div w:id="665520377">
                  <w:marLeft w:val="0"/>
                  <w:marRight w:val="0"/>
                  <w:marTop w:val="0"/>
                  <w:marBottom w:val="0"/>
                  <w:divBdr>
                    <w:top w:val="none" w:sz="0" w:space="0" w:color="auto"/>
                    <w:left w:val="none" w:sz="0" w:space="0" w:color="auto"/>
                    <w:bottom w:val="none" w:sz="0" w:space="0" w:color="auto"/>
                    <w:right w:val="none" w:sz="0" w:space="0" w:color="auto"/>
                  </w:divBdr>
                  <w:divsChild>
                    <w:div w:id="11246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057941">
      <w:bodyDiv w:val="1"/>
      <w:marLeft w:val="0"/>
      <w:marRight w:val="0"/>
      <w:marTop w:val="0"/>
      <w:marBottom w:val="0"/>
      <w:divBdr>
        <w:top w:val="none" w:sz="0" w:space="0" w:color="auto"/>
        <w:left w:val="none" w:sz="0" w:space="0" w:color="auto"/>
        <w:bottom w:val="none" w:sz="0" w:space="0" w:color="auto"/>
        <w:right w:val="none" w:sz="0" w:space="0" w:color="auto"/>
      </w:divBdr>
    </w:div>
    <w:div w:id="1187675475">
      <w:bodyDiv w:val="1"/>
      <w:marLeft w:val="0"/>
      <w:marRight w:val="0"/>
      <w:marTop w:val="0"/>
      <w:marBottom w:val="0"/>
      <w:divBdr>
        <w:top w:val="none" w:sz="0" w:space="0" w:color="auto"/>
        <w:left w:val="none" w:sz="0" w:space="0" w:color="auto"/>
        <w:bottom w:val="none" w:sz="0" w:space="0" w:color="auto"/>
        <w:right w:val="none" w:sz="0" w:space="0" w:color="auto"/>
      </w:divBdr>
    </w:div>
    <w:div w:id="1443838608">
      <w:bodyDiv w:val="1"/>
      <w:marLeft w:val="0"/>
      <w:marRight w:val="0"/>
      <w:marTop w:val="0"/>
      <w:marBottom w:val="0"/>
      <w:divBdr>
        <w:top w:val="none" w:sz="0" w:space="0" w:color="auto"/>
        <w:left w:val="none" w:sz="0" w:space="0" w:color="auto"/>
        <w:bottom w:val="none" w:sz="0" w:space="0" w:color="auto"/>
        <w:right w:val="none" w:sz="0" w:space="0" w:color="auto"/>
      </w:divBdr>
    </w:div>
    <w:div w:id="16217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e.org/conferences/2024-biotechnology-confer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spebio24.mapyourshow.com/8_0/floorplan/?hallID=A&amp;selectedBooth=410" TargetMode="External"/><Relationship Id="rId4" Type="http://schemas.openxmlformats.org/officeDocument/2006/relationships/numbering" Target="numbering.xml"/><Relationship Id="rId9" Type="http://schemas.openxmlformats.org/officeDocument/2006/relationships/hyperlink" Target="https://ispebio24.exh.mapyourshow.com/6_0/boothsales/index.cfm?booth=309&amp;hall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5BE0C45F4964EB26DCFBE21FF09AC" ma:contentTypeVersion="19" ma:contentTypeDescription="Create a new document." ma:contentTypeScope="" ma:versionID="223885a01a254b4f750a74fe0511ac64">
  <xsd:schema xmlns:xsd="http://www.w3.org/2001/XMLSchema" xmlns:xs="http://www.w3.org/2001/XMLSchema" xmlns:p="http://schemas.microsoft.com/office/2006/metadata/properties" xmlns:ns2="0a709224-4cba-4e2a-8f09-f4930275cede" xmlns:ns3="6a12aab8-b0ff-4727-8448-ad62d66df384" targetNamespace="http://schemas.microsoft.com/office/2006/metadata/properties" ma:root="true" ma:fieldsID="7c00b976d8bad8d72b6b346e225adad8" ns2:_="" ns3:_="">
    <xsd:import namespace="0a709224-4cba-4e2a-8f09-f4930275cede"/>
    <xsd:import namespace="6a12aab8-b0ff-4727-8448-ad62d66df384"/>
    <xsd:element name="properties">
      <xsd:complexType>
        <xsd:sequence>
          <xsd:element name="documentManagement">
            <xsd:complexType>
              <xsd:all>
                <xsd:element ref="ns2:axzn"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09224-4cba-4e2a-8f09-f4930275cede" elementFormDefault="qualified">
    <xsd:import namespace="http://schemas.microsoft.com/office/2006/documentManagement/types"/>
    <xsd:import namespace="http://schemas.microsoft.com/office/infopath/2007/PartnerControls"/>
    <xsd:element name="axzn" ma:index="2" nillable="true" ma:displayName="Modified By" ma:list="UserInfo" ma:internalName="axz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12aab8-b0ff-4727-8448-ad62d66df384" elementFormDefault="qualified">
    <xsd:import namespace="http://schemas.microsoft.com/office/2006/documentManagement/types"/>
    <xsd:import namespace="http://schemas.microsoft.com/office/infopath/2007/PartnerControls"/>
    <xsd:element name="SharedWithUsers" ma:index="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description="" ma:internalName="SharedWithDetails" ma:readOnly="true">
      <xsd:simpleType>
        <xsd:restriction base="dms:Note">
          <xsd:maxLength value="255"/>
        </xsd:restriction>
      </xsd:simpleType>
    </xsd:element>
    <xsd:element name="LastSharedByUser" ma:index="7" nillable="true" ma:displayName="Last Shared By User" ma:description="" ma:internalName="LastSharedByUser" ma:readOnly="true">
      <xsd:simpleType>
        <xsd:restriction base="dms:Note">
          <xsd:maxLength value="255"/>
        </xsd:restriction>
      </xsd:simpleType>
    </xsd:element>
    <xsd:element name="LastSharedByTime" ma:index="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xzn xmlns="0a709224-4cba-4e2a-8f09-f4930275cede">
      <UserInfo>
        <DisplayName/>
        <AccountId xsi:nil="true"/>
        <AccountType/>
      </UserInfo>
    </axzn>
  </documentManagement>
</p:properties>
</file>

<file path=customXml/itemProps1.xml><?xml version="1.0" encoding="utf-8"?>
<ds:datastoreItem xmlns:ds="http://schemas.openxmlformats.org/officeDocument/2006/customXml" ds:itemID="{03D78577-19BE-4128-9917-98ABD2B75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09224-4cba-4e2a-8f09-f4930275cede"/>
    <ds:schemaRef ds:uri="6a12aab8-b0ff-4727-8448-ad62d66d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25669-FBA2-4822-9D8C-486C0EAF0B3C}">
  <ds:schemaRefs>
    <ds:schemaRef ds:uri="http://schemas.microsoft.com/sharepoint/v3/contenttype/forms"/>
  </ds:schemaRefs>
</ds:datastoreItem>
</file>

<file path=customXml/itemProps3.xml><?xml version="1.0" encoding="utf-8"?>
<ds:datastoreItem xmlns:ds="http://schemas.openxmlformats.org/officeDocument/2006/customXml" ds:itemID="{1F791F30-B462-4793-9AFF-B9F62900A2A2}">
  <ds:schemaRefs>
    <ds:schemaRef ds:uri="http://schemas.microsoft.com/office/2006/metadata/properties"/>
    <ds:schemaRef ds:uri="http://schemas.microsoft.com/office/infopath/2007/PartnerControls"/>
    <ds:schemaRef ds:uri="0a709224-4cba-4e2a-8f09-f4930275cede"/>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499</Words>
  <Characters>3066</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Munda</dc:creator>
  <cp:keywords/>
  <dc:description/>
  <cp:lastModifiedBy>Laneisha Walker</cp:lastModifiedBy>
  <cp:revision>3</cp:revision>
  <dcterms:created xsi:type="dcterms:W3CDTF">2024-01-22T23:16:00Z</dcterms:created>
  <dcterms:modified xsi:type="dcterms:W3CDTF">2024-01-23T02:56:00Z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0x010100F8E5BE0C45F4964EB26DCFBE21FF09AC</vt:lpwstr>
  </property>
  <property fmtid="{D5CDD505-2E9C-101B-9397-08002B2CF9AE}" pid="3" name="GrammarlyDocumentId">
    <vt:lpwstr>43a5dc1426f2573b41d02a2697d56be777e82b0d6201cb989abdf1b980a02fa3</vt:lpwstr>
  </property>
</Properties>
</file>